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6B3F2B" w:rsidRPr="006B3F2B" w14:paraId="6B1B8C33" w14:textId="77777777" w:rsidTr="00155EBB">
        <w:trPr>
          <w:trHeight w:val="13467"/>
          <w:tblCellSpacing w:w="0" w:type="dxa"/>
          <w:jc w:val="center"/>
        </w:trPr>
        <w:tc>
          <w:tcPr>
            <w:tcW w:w="0" w:type="auto"/>
            <w:tcMar>
              <w:top w:w="1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B3F2B" w:rsidRPr="006B3F2B" w14:paraId="5386D692" w14:textId="77777777">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740"/>
                  </w:tblGrid>
                  <w:tr w:rsidR="006B3F2B" w:rsidRPr="006B3F2B" w14:paraId="03563378" w14:textId="77777777" w:rsidTr="00FC5AF9">
                    <w:trPr>
                      <w:trHeight w:val="3754"/>
                      <w:jc w:val="center"/>
                    </w:trPr>
                    <w:tc>
                      <w:tcPr>
                        <w:tcW w:w="8740" w:type="dxa"/>
                        <w:vAlign w:val="center"/>
                        <w:hideMark/>
                      </w:tcPr>
                      <w:p w14:paraId="78A23EF5" w14:textId="79DA4F24" w:rsidR="006B3F2B" w:rsidRPr="006B3F2B" w:rsidRDefault="00FC5AF9" w:rsidP="00FC5AF9">
                        <w:pPr>
                          <w:spacing w:after="0" w:line="240" w:lineRule="auto"/>
                          <w:jc w:val="center"/>
                          <w:rPr>
                            <w:rFonts w:ascii="Aptos" w:eastAsia="Times New Roman" w:hAnsi="Aptos" w:cs="Times New Roman"/>
                            <w:kern w:val="0"/>
                            <w:sz w:val="24"/>
                            <w:szCs w:val="24"/>
                            <w:lang w:eastAsia="cs-CZ"/>
                            <w14:ligatures w14:val="none"/>
                          </w:rPr>
                        </w:pPr>
                        <w:r>
                          <w:rPr>
                            <w:rFonts w:ascii="Aptos" w:eastAsia="Times New Roman" w:hAnsi="Aptos" w:cs="Times New Roman"/>
                            <w:noProof/>
                            <w:kern w:val="0"/>
                            <w:sz w:val="24"/>
                            <w:szCs w:val="24"/>
                            <w:lang w:eastAsia="cs-CZ"/>
                          </w:rPr>
                          <w:drawing>
                            <wp:inline distT="0" distB="0" distL="0" distR="0" wp14:anchorId="5FAA3CBA" wp14:editId="23BF6718">
                              <wp:extent cx="4324350" cy="2378583"/>
                              <wp:effectExtent l="0" t="0" r="0" b="3175"/>
                              <wp:docPr id="131074763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747638" name="Obrázek 13107476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2658" cy="2383153"/>
                                      </a:xfrm>
                                      <a:prstGeom prst="rect">
                                        <a:avLst/>
                                      </a:prstGeom>
                                    </pic:spPr>
                                  </pic:pic>
                                </a:graphicData>
                              </a:graphic>
                            </wp:inline>
                          </w:drawing>
                        </w:r>
                      </w:p>
                    </w:tc>
                  </w:tr>
                </w:tbl>
                <w:p w14:paraId="1D013CD1"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p>
              </w:tc>
            </w:tr>
          </w:tbl>
          <w:p w14:paraId="7C3644E4" w14:textId="77777777" w:rsidR="00AD5879" w:rsidRDefault="00AD5879" w:rsidP="00FC5AF9">
            <w:pPr>
              <w:spacing w:after="0" w:line="240" w:lineRule="auto"/>
              <w:rPr>
                <w:rFonts w:ascii="Roboto" w:eastAsia="Times New Roman" w:hAnsi="Roboto" w:cs="Times New Roman"/>
                <w:b/>
                <w:bCs/>
                <w:color w:val="4C525A"/>
                <w:kern w:val="0"/>
                <w:sz w:val="33"/>
                <w:szCs w:val="33"/>
                <w:lang w:eastAsia="cs-CZ"/>
                <w14:ligatures w14:val="none"/>
              </w:rPr>
            </w:pPr>
          </w:p>
          <w:p w14:paraId="4ED5027B" w14:textId="77777777" w:rsidR="00AD5879" w:rsidRDefault="00AD5879" w:rsidP="00FC5AF9">
            <w:pPr>
              <w:spacing w:after="0" w:line="240" w:lineRule="auto"/>
              <w:rPr>
                <w:rFonts w:ascii="Roboto" w:eastAsia="Times New Roman" w:hAnsi="Roboto" w:cs="Times New Roman"/>
                <w:b/>
                <w:bCs/>
                <w:color w:val="4C525A"/>
                <w:kern w:val="0"/>
                <w:sz w:val="33"/>
                <w:szCs w:val="33"/>
                <w:lang w:eastAsia="cs-CZ"/>
                <w14:ligatures w14:val="none"/>
              </w:rPr>
            </w:pPr>
          </w:p>
          <w:p w14:paraId="1AC3B14E" w14:textId="48FDE207" w:rsidR="00FC5AF9" w:rsidRPr="006B3F2B" w:rsidRDefault="00FC5AF9" w:rsidP="00FC5AF9">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b/>
                <w:bCs/>
                <w:color w:val="4C525A"/>
                <w:kern w:val="0"/>
                <w:sz w:val="33"/>
                <w:szCs w:val="33"/>
                <w:lang w:eastAsia="cs-CZ"/>
                <w14:ligatures w14:val="none"/>
              </w:rPr>
              <w:t>Vážené čtenářky, vážení čtenáři, </w:t>
            </w:r>
          </w:p>
          <w:p w14:paraId="6075C9B0" w14:textId="77777777" w:rsidR="00FC5AF9" w:rsidRPr="006B3F2B" w:rsidRDefault="00FC5AF9" w:rsidP="00FC5AF9">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21C7424D" w14:textId="77777777" w:rsidR="00FC5AF9" w:rsidRPr="006B3F2B" w:rsidRDefault="00FC5AF9" w:rsidP="00FC5AF9">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Dostává se k Vám další</w:t>
            </w:r>
            <w:r w:rsidRPr="006B3F2B">
              <w:rPr>
                <w:rFonts w:ascii="Roboto" w:eastAsia="Times New Roman" w:hAnsi="Roboto" w:cs="Times New Roman"/>
                <w:b/>
                <w:bCs/>
                <w:color w:val="646A75"/>
                <w:kern w:val="0"/>
                <w:sz w:val="24"/>
                <w:szCs w:val="24"/>
                <w:lang w:eastAsia="cs-CZ"/>
                <w14:ligatures w14:val="none"/>
              </w:rPr>
              <w:t> zpravodaj Českého spolku pro agrolesnictví</w:t>
            </w:r>
            <w:r w:rsidRPr="006B3F2B">
              <w:rPr>
                <w:rFonts w:ascii="Roboto" w:eastAsia="Times New Roman" w:hAnsi="Roboto" w:cs="Times New Roman"/>
                <w:color w:val="646A75"/>
                <w:kern w:val="0"/>
                <w:sz w:val="24"/>
                <w:szCs w:val="24"/>
                <w:lang w:eastAsia="cs-CZ"/>
                <w14:ligatures w14:val="none"/>
              </w:rPr>
              <w:t>, pravda s jistou časovou prodlevou od minulé členské schůze (valné hromady), která se konala 17.10.2023. Členská schůze byla zvláštní v několika směrech: jednak se konala spolu se setkáním tzv. </w:t>
            </w:r>
            <w:proofErr w:type="spellStart"/>
            <w:r w:rsidRPr="006B3F2B">
              <w:rPr>
                <w:rFonts w:ascii="Roboto" w:eastAsia="Times New Roman" w:hAnsi="Roboto" w:cs="Times New Roman"/>
                <w:b/>
                <w:bCs/>
                <w:color w:val="646A75"/>
                <w:kern w:val="0"/>
                <w:sz w:val="24"/>
                <w:szCs w:val="24"/>
                <w:lang w:eastAsia="cs-CZ"/>
                <w14:ligatures w14:val="none"/>
              </w:rPr>
              <w:t>living</w:t>
            </w:r>
            <w:proofErr w:type="spellEnd"/>
            <w:r w:rsidRPr="006B3F2B">
              <w:rPr>
                <w:rFonts w:ascii="Roboto" w:eastAsia="Times New Roman" w:hAnsi="Roboto" w:cs="Times New Roman"/>
                <w:b/>
                <w:bCs/>
                <w:color w:val="646A75"/>
                <w:kern w:val="0"/>
                <w:sz w:val="24"/>
                <w:szCs w:val="24"/>
                <w:lang w:eastAsia="cs-CZ"/>
                <w14:ligatures w14:val="none"/>
              </w:rPr>
              <w:t xml:space="preserve"> </w:t>
            </w:r>
            <w:proofErr w:type="spellStart"/>
            <w:r w:rsidRPr="006B3F2B">
              <w:rPr>
                <w:rFonts w:ascii="Roboto" w:eastAsia="Times New Roman" w:hAnsi="Roboto" w:cs="Times New Roman"/>
                <w:b/>
                <w:bCs/>
                <w:color w:val="646A75"/>
                <w:kern w:val="0"/>
                <w:sz w:val="24"/>
                <w:szCs w:val="24"/>
                <w:lang w:eastAsia="cs-CZ"/>
                <w14:ligatures w14:val="none"/>
              </w:rPr>
              <w:t>lab</w:t>
            </w:r>
            <w:proofErr w:type="spellEnd"/>
            <w:r w:rsidRPr="006B3F2B">
              <w:rPr>
                <w:rFonts w:ascii="Roboto" w:eastAsia="Times New Roman" w:hAnsi="Roboto" w:cs="Times New Roman"/>
                <w:b/>
                <w:bCs/>
                <w:color w:val="646A75"/>
                <w:kern w:val="0"/>
                <w:sz w:val="24"/>
                <w:szCs w:val="24"/>
                <w:lang w:eastAsia="cs-CZ"/>
                <w14:ligatures w14:val="none"/>
              </w:rPr>
              <w:t xml:space="preserve"> dvou projektů Horizon </w:t>
            </w:r>
            <w:proofErr w:type="spellStart"/>
            <w:r w:rsidRPr="006B3F2B">
              <w:rPr>
                <w:rFonts w:ascii="Roboto" w:eastAsia="Times New Roman" w:hAnsi="Roboto" w:cs="Times New Roman"/>
                <w:b/>
                <w:bCs/>
                <w:color w:val="646A75"/>
                <w:kern w:val="0"/>
                <w:sz w:val="24"/>
                <w:szCs w:val="24"/>
                <w:lang w:eastAsia="cs-CZ"/>
                <w14:ligatures w14:val="none"/>
              </w:rPr>
              <w:t>Europe</w:t>
            </w:r>
            <w:proofErr w:type="spellEnd"/>
            <w:r w:rsidRPr="006B3F2B">
              <w:rPr>
                <w:rFonts w:ascii="Roboto" w:eastAsia="Times New Roman" w:hAnsi="Roboto" w:cs="Times New Roman"/>
                <w:color w:val="646A75"/>
                <w:kern w:val="0"/>
                <w:sz w:val="24"/>
                <w:szCs w:val="24"/>
                <w:lang w:eastAsia="cs-CZ"/>
                <w14:ligatures w14:val="none"/>
              </w:rPr>
              <w:t xml:space="preserve"> (s akronymy </w:t>
            </w:r>
            <w:proofErr w:type="spellStart"/>
            <w:r w:rsidRPr="006B3F2B">
              <w:rPr>
                <w:rFonts w:ascii="Roboto" w:eastAsia="Times New Roman" w:hAnsi="Roboto" w:cs="Times New Roman"/>
                <w:color w:val="646A75"/>
                <w:kern w:val="0"/>
                <w:sz w:val="24"/>
                <w:szCs w:val="24"/>
                <w:lang w:eastAsia="cs-CZ"/>
                <w14:ligatures w14:val="none"/>
              </w:rPr>
              <w:t>DigitAF</w:t>
            </w:r>
            <w:proofErr w:type="spellEnd"/>
            <w:r w:rsidRPr="006B3F2B">
              <w:rPr>
                <w:rFonts w:ascii="Roboto" w:eastAsia="Times New Roman" w:hAnsi="Roboto" w:cs="Times New Roman"/>
                <w:color w:val="646A75"/>
                <w:kern w:val="0"/>
                <w:sz w:val="24"/>
                <w:szCs w:val="24"/>
                <w:lang w:eastAsia="cs-CZ"/>
                <w14:ligatures w14:val="none"/>
              </w:rPr>
              <w:t xml:space="preserve"> a </w:t>
            </w:r>
            <w:proofErr w:type="spellStart"/>
            <w:r w:rsidRPr="006B3F2B">
              <w:rPr>
                <w:rFonts w:ascii="Roboto" w:eastAsia="Times New Roman" w:hAnsi="Roboto" w:cs="Times New Roman"/>
                <w:color w:val="646A75"/>
                <w:kern w:val="0"/>
                <w:sz w:val="24"/>
                <w:szCs w:val="24"/>
                <w:lang w:eastAsia="cs-CZ"/>
                <w14:ligatures w14:val="none"/>
              </w:rPr>
              <w:t>ReForest</w:t>
            </w:r>
            <w:proofErr w:type="spellEnd"/>
            <w:r w:rsidRPr="006B3F2B">
              <w:rPr>
                <w:rFonts w:ascii="Roboto" w:eastAsia="Times New Roman" w:hAnsi="Roboto" w:cs="Times New Roman"/>
                <w:color w:val="646A75"/>
                <w:kern w:val="0"/>
                <w:sz w:val="24"/>
                <w:szCs w:val="24"/>
                <w:lang w:eastAsia="cs-CZ"/>
                <w14:ligatures w14:val="none"/>
              </w:rPr>
              <w:t xml:space="preserve">), tj. setkání širší komunity farmářů, nejen členů spolku. Dále, byly přítomny zástupkyně agentury </w:t>
            </w:r>
            <w:proofErr w:type="spellStart"/>
            <w:r w:rsidRPr="006B3F2B">
              <w:rPr>
                <w:rFonts w:ascii="Roboto" w:eastAsia="Times New Roman" w:hAnsi="Roboto" w:cs="Times New Roman"/>
                <w:color w:val="646A75"/>
                <w:kern w:val="0"/>
                <w:sz w:val="24"/>
                <w:szCs w:val="24"/>
                <w:lang w:eastAsia="cs-CZ"/>
                <w14:ligatures w14:val="none"/>
              </w:rPr>
              <w:t>Aim</w:t>
            </w:r>
            <w:proofErr w:type="spellEnd"/>
            <w:r w:rsidRPr="006B3F2B">
              <w:rPr>
                <w:rFonts w:ascii="Roboto" w:eastAsia="Times New Roman" w:hAnsi="Roboto" w:cs="Times New Roman"/>
                <w:color w:val="646A75"/>
                <w:kern w:val="0"/>
                <w:sz w:val="24"/>
                <w:szCs w:val="24"/>
                <w:lang w:eastAsia="cs-CZ"/>
                <w14:ligatures w14:val="none"/>
              </w:rPr>
              <w:t xml:space="preserve"> Group International, která nám pomáhá organizovat evropskou agrolesnickou konferenci v </w:t>
            </w:r>
            <w:proofErr w:type="gramStart"/>
            <w:r w:rsidRPr="006B3F2B">
              <w:rPr>
                <w:rFonts w:ascii="Roboto" w:eastAsia="Times New Roman" w:hAnsi="Roboto" w:cs="Times New Roman"/>
                <w:color w:val="646A75"/>
                <w:kern w:val="0"/>
                <w:sz w:val="24"/>
                <w:szCs w:val="24"/>
                <w:lang w:eastAsia="cs-CZ"/>
                <w14:ligatures w14:val="none"/>
              </w:rPr>
              <w:t>Brně - </w:t>
            </w:r>
            <w:r w:rsidRPr="006B3F2B">
              <w:rPr>
                <w:rFonts w:ascii="Roboto" w:eastAsia="Times New Roman" w:hAnsi="Roboto" w:cs="Times New Roman"/>
                <w:b/>
                <w:bCs/>
                <w:color w:val="646A75"/>
                <w:kern w:val="0"/>
                <w:sz w:val="24"/>
                <w:szCs w:val="24"/>
                <w:lang w:eastAsia="cs-CZ"/>
                <w14:ligatures w14:val="none"/>
              </w:rPr>
              <w:t>EURAF</w:t>
            </w:r>
            <w:proofErr w:type="gramEnd"/>
            <w:r w:rsidRPr="006B3F2B">
              <w:rPr>
                <w:rFonts w:ascii="Roboto" w:eastAsia="Times New Roman" w:hAnsi="Roboto" w:cs="Times New Roman"/>
                <w:b/>
                <w:bCs/>
                <w:color w:val="646A75"/>
                <w:kern w:val="0"/>
                <w:sz w:val="24"/>
                <w:szCs w:val="24"/>
                <w:lang w:eastAsia="cs-CZ"/>
                <w14:ligatures w14:val="none"/>
              </w:rPr>
              <w:t xml:space="preserve"> 2024 Brno</w:t>
            </w:r>
            <w:r w:rsidRPr="006B3F2B">
              <w:rPr>
                <w:rFonts w:ascii="Roboto" w:eastAsia="Times New Roman" w:hAnsi="Roboto" w:cs="Times New Roman"/>
                <w:color w:val="646A75"/>
                <w:kern w:val="0"/>
                <w:sz w:val="24"/>
                <w:szCs w:val="24"/>
                <w:lang w:eastAsia="cs-CZ"/>
                <w14:ligatures w14:val="none"/>
              </w:rPr>
              <w:t>. A do třetice to byla schůze volební, kde jsme volili </w:t>
            </w:r>
            <w:r w:rsidRPr="006B3F2B">
              <w:rPr>
                <w:rFonts w:ascii="Roboto" w:eastAsia="Times New Roman" w:hAnsi="Roboto" w:cs="Times New Roman"/>
                <w:b/>
                <w:bCs/>
                <w:color w:val="646A75"/>
                <w:kern w:val="0"/>
                <w:sz w:val="24"/>
                <w:szCs w:val="24"/>
                <w:lang w:eastAsia="cs-CZ"/>
                <w14:ligatures w14:val="none"/>
              </w:rPr>
              <w:t>nové vedení spolku</w:t>
            </w:r>
            <w:r w:rsidRPr="006B3F2B">
              <w:rPr>
                <w:rFonts w:ascii="Roboto" w:eastAsia="Times New Roman" w:hAnsi="Roboto" w:cs="Times New Roman"/>
                <w:color w:val="646A75"/>
                <w:kern w:val="0"/>
                <w:sz w:val="24"/>
                <w:szCs w:val="24"/>
                <w:lang w:eastAsia="cs-CZ"/>
                <w14:ligatures w14:val="none"/>
              </w:rPr>
              <w:t>, tzv. Radu. </w:t>
            </w:r>
          </w:p>
          <w:p w14:paraId="744743E2" w14:textId="77777777" w:rsidR="00FC5AF9" w:rsidRPr="006B3F2B" w:rsidRDefault="00FC5AF9" w:rsidP="00FC5AF9">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br/>
              <w:t xml:space="preserve">V tajném hlasování členové spolku (k dnešnímu dni nás je 75) zvolili v abecedním pořádku tyto kandidáty : Lenka Ehrenbergerová, Radim Kotrba, Bohdan Lojka, Antonín Martiník, Jan </w:t>
            </w:r>
            <w:proofErr w:type="spellStart"/>
            <w:r w:rsidRPr="006B3F2B">
              <w:rPr>
                <w:rFonts w:ascii="Roboto" w:eastAsia="Times New Roman" w:hAnsi="Roboto" w:cs="Times New Roman"/>
                <w:color w:val="646A75"/>
                <w:kern w:val="0"/>
                <w:sz w:val="24"/>
                <w:szCs w:val="24"/>
                <w:lang w:eastAsia="cs-CZ"/>
                <w14:ligatures w14:val="none"/>
              </w:rPr>
              <w:t>Weger</w:t>
            </w:r>
            <w:proofErr w:type="spellEnd"/>
            <w:r w:rsidRPr="006B3F2B">
              <w:rPr>
                <w:rFonts w:ascii="Roboto" w:eastAsia="Times New Roman" w:hAnsi="Roboto" w:cs="Times New Roman"/>
                <w:color w:val="646A75"/>
                <w:kern w:val="0"/>
                <w:sz w:val="24"/>
                <w:szCs w:val="24"/>
                <w:lang w:eastAsia="cs-CZ"/>
                <w14:ligatures w14:val="none"/>
              </w:rPr>
              <w:t xml:space="preserve">, Zuzana </w:t>
            </w:r>
            <w:proofErr w:type="spellStart"/>
            <w:r w:rsidRPr="006B3F2B">
              <w:rPr>
                <w:rFonts w:ascii="Roboto" w:eastAsia="Times New Roman" w:hAnsi="Roboto" w:cs="Times New Roman"/>
                <w:color w:val="646A75"/>
                <w:kern w:val="0"/>
                <w:sz w:val="24"/>
                <w:szCs w:val="24"/>
                <w:lang w:eastAsia="cs-CZ"/>
                <w14:ligatures w14:val="none"/>
              </w:rPr>
              <w:t>Špaková</w:t>
            </w:r>
            <w:proofErr w:type="spellEnd"/>
            <w:r w:rsidRPr="006B3F2B">
              <w:rPr>
                <w:rFonts w:ascii="Roboto" w:eastAsia="Times New Roman" w:hAnsi="Roboto" w:cs="Times New Roman"/>
                <w:color w:val="646A75"/>
                <w:kern w:val="0"/>
                <w:sz w:val="24"/>
                <w:szCs w:val="24"/>
                <w:lang w:eastAsia="cs-CZ"/>
                <w14:ligatures w14:val="none"/>
              </w:rPr>
              <w:t xml:space="preserve">. Nově zvolená Rada pak ze svého středu vybrala tři osoby do “statutárních” funkcí ČSAL. Asi jste postřehli, že do Rady již nekandidoval Bohdan Lojka, náš dlouholetý předseda. Jeho místo nyní převzala moje maličkost, místopředsedkyní je pak nově Zuzana </w:t>
            </w:r>
            <w:proofErr w:type="spellStart"/>
            <w:r w:rsidRPr="006B3F2B">
              <w:rPr>
                <w:rFonts w:ascii="Roboto" w:eastAsia="Times New Roman" w:hAnsi="Roboto" w:cs="Times New Roman"/>
                <w:color w:val="646A75"/>
                <w:kern w:val="0"/>
                <w:sz w:val="24"/>
                <w:szCs w:val="24"/>
                <w:lang w:eastAsia="cs-CZ"/>
                <w14:ligatures w14:val="none"/>
              </w:rPr>
              <w:t>Špaková</w:t>
            </w:r>
            <w:proofErr w:type="spellEnd"/>
            <w:r w:rsidRPr="006B3F2B">
              <w:rPr>
                <w:rFonts w:ascii="Roboto" w:eastAsia="Times New Roman" w:hAnsi="Roboto" w:cs="Times New Roman"/>
                <w:color w:val="646A75"/>
                <w:kern w:val="0"/>
                <w:sz w:val="24"/>
                <w:szCs w:val="24"/>
                <w:lang w:eastAsia="cs-CZ"/>
                <w14:ligatures w14:val="none"/>
              </w:rPr>
              <w:t xml:space="preserve"> (profesionální designérka ALS a krajinných prvků) a jelikož v tajemnické funkci se osvědčila Lenka Ehrenbergerová, jsme rádi, že souhlasila s touto rolí i nadále. </w:t>
            </w:r>
          </w:p>
          <w:p w14:paraId="295A8C23" w14:textId="77777777" w:rsidR="00FC5AF9" w:rsidRPr="006B3F2B" w:rsidRDefault="00FC5AF9" w:rsidP="00FC5AF9">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br/>
              <w:t>Jelikož letos budeme slavit </w:t>
            </w:r>
            <w:r w:rsidRPr="006B3F2B">
              <w:rPr>
                <w:rFonts w:ascii="Roboto" w:eastAsia="Times New Roman" w:hAnsi="Roboto" w:cs="Times New Roman"/>
                <w:b/>
                <w:bCs/>
                <w:color w:val="646A75"/>
                <w:kern w:val="0"/>
                <w:sz w:val="24"/>
                <w:szCs w:val="24"/>
                <w:lang w:eastAsia="cs-CZ"/>
                <w14:ligatures w14:val="none"/>
              </w:rPr>
              <w:t>desáté výročí vzniku Spolku</w:t>
            </w:r>
            <w:r w:rsidRPr="006B3F2B">
              <w:rPr>
                <w:rFonts w:ascii="Roboto" w:eastAsia="Times New Roman" w:hAnsi="Roboto" w:cs="Times New Roman"/>
                <w:color w:val="646A75"/>
                <w:kern w:val="0"/>
                <w:sz w:val="24"/>
                <w:szCs w:val="24"/>
                <w:lang w:eastAsia="cs-CZ"/>
                <w14:ligatures w14:val="none"/>
              </w:rPr>
              <w:t>, dovolte mi pár osobních slov: V roce 2014 jsem působil na České zemědělské univerzitě</w:t>
            </w:r>
            <w:r>
              <w:rPr>
                <w:rFonts w:ascii="Roboto" w:eastAsia="Times New Roman" w:hAnsi="Roboto" w:cs="Times New Roman"/>
                <w:color w:val="646A75"/>
                <w:kern w:val="0"/>
                <w:sz w:val="24"/>
                <w:szCs w:val="24"/>
                <w:lang w:eastAsia="cs-CZ"/>
                <w14:ligatures w14:val="none"/>
              </w:rPr>
              <w:t xml:space="preserve"> </w:t>
            </w:r>
            <w:r w:rsidRPr="006B3F2B">
              <w:rPr>
                <w:rFonts w:ascii="Roboto" w:eastAsia="Times New Roman" w:hAnsi="Roboto" w:cs="Times New Roman"/>
                <w:color w:val="646A75"/>
                <w:kern w:val="0"/>
                <w:sz w:val="24"/>
                <w:szCs w:val="24"/>
                <w:lang w:eastAsia="cs-CZ"/>
                <w14:ligatures w14:val="none"/>
              </w:rPr>
              <w:t xml:space="preserve">v Praze na hlavní úvazek. Hned poté, co jsem se na “Agru” trochu porozhlédl, vyhledal jsem na tehdejším Institutu tropů a subtropů Katedru tropických plodin a agrolesnictví, jelikož jsem usoudil, že má nejblíže k mé největší </w:t>
            </w:r>
            <w:proofErr w:type="spellStart"/>
            <w:r w:rsidRPr="006B3F2B">
              <w:rPr>
                <w:rFonts w:ascii="Roboto" w:eastAsia="Times New Roman" w:hAnsi="Roboto" w:cs="Times New Roman"/>
                <w:color w:val="646A75"/>
                <w:kern w:val="0"/>
                <w:sz w:val="24"/>
                <w:szCs w:val="24"/>
                <w:lang w:eastAsia="cs-CZ"/>
                <w14:ligatures w14:val="none"/>
              </w:rPr>
              <w:t>expertýze</w:t>
            </w:r>
            <w:proofErr w:type="spellEnd"/>
            <w:r w:rsidRPr="006B3F2B">
              <w:rPr>
                <w:rFonts w:ascii="Roboto" w:eastAsia="Times New Roman" w:hAnsi="Roboto" w:cs="Times New Roman"/>
                <w:color w:val="646A75"/>
                <w:kern w:val="0"/>
                <w:sz w:val="24"/>
                <w:szCs w:val="24"/>
                <w:lang w:eastAsia="cs-CZ"/>
                <w14:ligatures w14:val="none"/>
              </w:rPr>
              <w:t xml:space="preserve"> - pedologii. Tehdejšímu vedoucímu katedry jsem nabídl své znalosti pro tropické projekty. Již tehdy mi byla nápadná otevřenost, kolegialita a bezprostřednost se kterou řešil komunikaci s ostatními, o odborné erudici současného univerzitního profesora se netřeba vůbec zmiňovat. Jednoho dne cestou na oběd jsem míjel budovu rektorátu a z blíže neurčeného důvodu (resp. bezdůvodně) mě mé kroky zavedly do kanceláře pana vedoucího. Ten mě uvítal slovy: “ Dobře, že jdeš, právě máme meeting ohledně agrolesnictví...” A tak jsem tedy šel, jak zpívá Pavel Dobeš v jedné písni. Na schůzce jsem potkal další známé, mimo jiné Tondu Martiníka. Tak se stalo, že do několika týdnů byl u Městského soudu v Praze zaregistrován Český spolek pro agrolesnictví.  </w:t>
            </w:r>
          </w:p>
          <w:p w14:paraId="404B3AD6" w14:textId="77777777" w:rsidR="00FC5AF9" w:rsidRPr="006B3F2B" w:rsidRDefault="00FC5AF9" w:rsidP="00FC5AF9">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br/>
              <w:t>Budu teď trochu přeskakovat: následoval </w:t>
            </w:r>
            <w:r w:rsidRPr="006B3F2B">
              <w:rPr>
                <w:rFonts w:ascii="Roboto" w:eastAsia="Times New Roman" w:hAnsi="Roboto" w:cs="Times New Roman"/>
                <w:b/>
                <w:bCs/>
                <w:color w:val="646A75"/>
                <w:kern w:val="0"/>
                <w:sz w:val="24"/>
                <w:szCs w:val="24"/>
                <w:lang w:eastAsia="cs-CZ"/>
                <w14:ligatures w14:val="none"/>
              </w:rPr>
              <w:t>první pořádaný seminář o agrolesnictví v roce 2015 na ČZU</w:t>
            </w:r>
            <w:r w:rsidRPr="006B3F2B">
              <w:rPr>
                <w:rFonts w:ascii="Roboto" w:eastAsia="Times New Roman" w:hAnsi="Roboto" w:cs="Times New Roman"/>
                <w:color w:val="646A75"/>
                <w:kern w:val="0"/>
                <w:sz w:val="24"/>
                <w:szCs w:val="24"/>
                <w:lang w:eastAsia="cs-CZ"/>
                <w14:ligatures w14:val="none"/>
              </w:rPr>
              <w:t xml:space="preserve"> (přítomný zástupce </w:t>
            </w:r>
            <w:proofErr w:type="spellStart"/>
            <w:r w:rsidRPr="006B3F2B">
              <w:rPr>
                <w:rFonts w:ascii="Roboto" w:eastAsia="Times New Roman" w:hAnsi="Roboto" w:cs="Times New Roman"/>
                <w:color w:val="646A75"/>
                <w:kern w:val="0"/>
                <w:sz w:val="24"/>
                <w:szCs w:val="24"/>
                <w:lang w:eastAsia="cs-CZ"/>
                <w14:ligatures w14:val="none"/>
              </w:rPr>
              <w:t>MZe</w:t>
            </w:r>
            <w:proofErr w:type="spellEnd"/>
            <w:r w:rsidRPr="006B3F2B">
              <w:rPr>
                <w:rFonts w:ascii="Roboto" w:eastAsia="Times New Roman" w:hAnsi="Roboto" w:cs="Times New Roman"/>
                <w:color w:val="646A75"/>
                <w:kern w:val="0"/>
                <w:sz w:val="24"/>
                <w:szCs w:val="24"/>
                <w:lang w:eastAsia="cs-CZ"/>
                <w14:ligatures w14:val="none"/>
              </w:rPr>
              <w:t xml:space="preserve"> nám tehdy řekl “hlavně na to nechtějte dotační titul”); </w:t>
            </w:r>
            <w:r w:rsidRPr="006B3F2B">
              <w:rPr>
                <w:rFonts w:ascii="Roboto" w:eastAsia="Times New Roman" w:hAnsi="Roboto" w:cs="Times New Roman"/>
                <w:b/>
                <w:bCs/>
                <w:color w:val="646A75"/>
                <w:kern w:val="0"/>
                <w:sz w:val="24"/>
                <w:szCs w:val="24"/>
                <w:lang w:eastAsia="cs-CZ"/>
                <w14:ligatures w14:val="none"/>
              </w:rPr>
              <w:t>odborná exkurze do Mekky agrolesnictví - Francie</w:t>
            </w:r>
            <w:r w:rsidRPr="006B3F2B">
              <w:rPr>
                <w:rFonts w:ascii="Roboto" w:eastAsia="Times New Roman" w:hAnsi="Roboto" w:cs="Times New Roman"/>
                <w:color w:val="646A75"/>
                <w:kern w:val="0"/>
                <w:sz w:val="24"/>
                <w:szCs w:val="24"/>
                <w:lang w:eastAsia="cs-CZ"/>
                <w14:ligatures w14:val="none"/>
              </w:rPr>
              <w:t>; </w:t>
            </w:r>
            <w:r w:rsidRPr="006B3F2B">
              <w:rPr>
                <w:rFonts w:ascii="Roboto" w:eastAsia="Times New Roman" w:hAnsi="Roboto" w:cs="Times New Roman"/>
                <w:b/>
                <w:bCs/>
                <w:color w:val="646A75"/>
                <w:kern w:val="0"/>
                <w:sz w:val="24"/>
                <w:szCs w:val="24"/>
                <w:lang w:eastAsia="cs-CZ"/>
                <w14:ligatures w14:val="none"/>
              </w:rPr>
              <w:t>desítky seminářů a konferencí; řada výzkumných i “měkkých” projektů národních i mezinárodních; 2018 – konference v PS PČR, 2019 – konference na půdě AV ČR</w:t>
            </w:r>
            <w:r w:rsidRPr="006B3F2B">
              <w:rPr>
                <w:rFonts w:ascii="Roboto" w:eastAsia="Times New Roman" w:hAnsi="Roboto" w:cs="Times New Roman"/>
                <w:color w:val="646A75"/>
                <w:kern w:val="0"/>
                <w:sz w:val="24"/>
                <w:szCs w:val="24"/>
                <w:lang w:eastAsia="cs-CZ"/>
                <w14:ligatures w14:val="none"/>
              </w:rPr>
              <w:t>, kam přijeli přednášet největší agrolesnické kapacity Evropy; </w:t>
            </w:r>
            <w:r w:rsidRPr="006B3F2B">
              <w:rPr>
                <w:rFonts w:ascii="Roboto" w:eastAsia="Times New Roman" w:hAnsi="Roboto" w:cs="Times New Roman"/>
                <w:b/>
                <w:bCs/>
                <w:color w:val="646A75"/>
                <w:kern w:val="0"/>
                <w:sz w:val="24"/>
                <w:szCs w:val="24"/>
                <w:lang w:eastAsia="cs-CZ"/>
                <w14:ligatures w14:val="none"/>
              </w:rPr>
              <w:t>činnost ve Výboru pro krajinu vodu</w:t>
            </w:r>
            <w:r>
              <w:rPr>
                <w:rFonts w:ascii="Roboto" w:eastAsia="Times New Roman" w:hAnsi="Roboto" w:cs="Times New Roman"/>
                <w:b/>
                <w:bCs/>
                <w:color w:val="646A75"/>
                <w:kern w:val="0"/>
                <w:sz w:val="24"/>
                <w:szCs w:val="24"/>
                <w:lang w:eastAsia="cs-CZ"/>
                <w14:ligatures w14:val="none"/>
              </w:rPr>
              <w:t xml:space="preserve"> </w:t>
            </w:r>
            <w:r w:rsidRPr="006B3F2B">
              <w:rPr>
                <w:rFonts w:ascii="Roboto" w:eastAsia="Times New Roman" w:hAnsi="Roboto" w:cs="Times New Roman"/>
                <w:b/>
                <w:bCs/>
                <w:color w:val="646A75"/>
                <w:kern w:val="0"/>
                <w:sz w:val="24"/>
                <w:szCs w:val="24"/>
                <w:lang w:eastAsia="cs-CZ"/>
                <w14:ligatures w14:val="none"/>
              </w:rPr>
              <w:t>a biodiverzitu při Radě vlády pro udržitelný rozvoj</w:t>
            </w:r>
            <w:r w:rsidRPr="006B3F2B">
              <w:rPr>
                <w:rFonts w:ascii="Roboto" w:eastAsia="Times New Roman" w:hAnsi="Roboto" w:cs="Times New Roman"/>
                <w:color w:val="646A75"/>
                <w:kern w:val="0"/>
                <w:sz w:val="24"/>
                <w:szCs w:val="24"/>
                <w:lang w:eastAsia="cs-CZ"/>
                <w14:ligatures w14:val="none"/>
              </w:rPr>
              <w:t>; </w:t>
            </w:r>
            <w:r w:rsidRPr="006B3F2B">
              <w:rPr>
                <w:rFonts w:ascii="Roboto" w:eastAsia="Times New Roman" w:hAnsi="Roboto" w:cs="Times New Roman"/>
                <w:b/>
                <w:bCs/>
                <w:color w:val="646A75"/>
                <w:kern w:val="0"/>
                <w:sz w:val="24"/>
                <w:szCs w:val="24"/>
                <w:lang w:eastAsia="cs-CZ"/>
                <w14:ligatures w14:val="none"/>
              </w:rPr>
              <w:t xml:space="preserve">spolupráce s </w:t>
            </w:r>
            <w:proofErr w:type="spellStart"/>
            <w:r w:rsidRPr="006B3F2B">
              <w:rPr>
                <w:rFonts w:ascii="Roboto" w:eastAsia="Times New Roman" w:hAnsi="Roboto" w:cs="Times New Roman"/>
                <w:b/>
                <w:bCs/>
                <w:color w:val="646A75"/>
                <w:kern w:val="0"/>
                <w:sz w:val="24"/>
                <w:szCs w:val="24"/>
                <w:lang w:eastAsia="cs-CZ"/>
                <w14:ligatures w14:val="none"/>
              </w:rPr>
              <w:t>MZe</w:t>
            </w:r>
            <w:proofErr w:type="spellEnd"/>
            <w:r w:rsidRPr="006B3F2B">
              <w:rPr>
                <w:rFonts w:ascii="Roboto" w:eastAsia="Times New Roman" w:hAnsi="Roboto" w:cs="Times New Roman"/>
                <w:b/>
                <w:bCs/>
                <w:color w:val="646A75"/>
                <w:kern w:val="0"/>
                <w:sz w:val="24"/>
                <w:szCs w:val="24"/>
                <w:lang w:eastAsia="cs-CZ"/>
                <w14:ligatures w14:val="none"/>
              </w:rPr>
              <w:t xml:space="preserve"> na dotačním titulu pro nové programové období</w:t>
            </w:r>
            <w:r w:rsidRPr="006B3F2B">
              <w:rPr>
                <w:rFonts w:ascii="Roboto" w:eastAsia="Times New Roman" w:hAnsi="Roboto" w:cs="Times New Roman"/>
                <w:color w:val="646A75"/>
                <w:kern w:val="0"/>
                <w:sz w:val="24"/>
                <w:szCs w:val="24"/>
                <w:lang w:eastAsia="cs-CZ"/>
                <w14:ligatures w14:val="none"/>
              </w:rPr>
              <w:t>; </w:t>
            </w:r>
            <w:r w:rsidRPr="006B3F2B">
              <w:rPr>
                <w:rFonts w:ascii="Roboto" w:eastAsia="Times New Roman" w:hAnsi="Roboto" w:cs="Times New Roman"/>
                <w:b/>
                <w:bCs/>
                <w:color w:val="646A75"/>
                <w:kern w:val="0"/>
                <w:sz w:val="24"/>
                <w:szCs w:val="24"/>
                <w:lang w:eastAsia="cs-CZ"/>
                <w14:ligatures w14:val="none"/>
              </w:rPr>
              <w:t xml:space="preserve">zvolení Bohdana Lojky do </w:t>
            </w:r>
            <w:proofErr w:type="spellStart"/>
            <w:r w:rsidRPr="006B3F2B">
              <w:rPr>
                <w:rFonts w:ascii="Roboto" w:eastAsia="Times New Roman" w:hAnsi="Roboto" w:cs="Times New Roman"/>
                <w:b/>
                <w:bCs/>
                <w:color w:val="646A75"/>
                <w:kern w:val="0"/>
                <w:sz w:val="24"/>
                <w:szCs w:val="24"/>
                <w:lang w:eastAsia="cs-CZ"/>
                <w14:ligatures w14:val="none"/>
              </w:rPr>
              <w:t>Boardu</w:t>
            </w:r>
            <w:proofErr w:type="spellEnd"/>
            <w:r w:rsidRPr="006B3F2B">
              <w:rPr>
                <w:rFonts w:ascii="Roboto" w:eastAsia="Times New Roman" w:hAnsi="Roboto" w:cs="Times New Roman"/>
                <w:b/>
                <w:bCs/>
                <w:color w:val="646A75"/>
                <w:kern w:val="0"/>
                <w:sz w:val="24"/>
                <w:szCs w:val="24"/>
                <w:lang w:eastAsia="cs-CZ"/>
                <w14:ligatures w14:val="none"/>
              </w:rPr>
              <w:t xml:space="preserve"> EURAF; až po organizování Evropské agrolesnické konference v Brně v květnu letošního roku</w:t>
            </w:r>
            <w:r w:rsidRPr="006B3F2B">
              <w:rPr>
                <w:rFonts w:ascii="Roboto" w:eastAsia="Times New Roman" w:hAnsi="Roboto" w:cs="Times New Roman"/>
                <w:color w:val="646A75"/>
                <w:kern w:val="0"/>
                <w:sz w:val="24"/>
                <w:szCs w:val="24"/>
                <w:lang w:eastAsia="cs-CZ"/>
                <w14:ligatures w14:val="none"/>
              </w:rPr>
              <w:t>. </w:t>
            </w:r>
          </w:p>
          <w:p w14:paraId="211CF365" w14:textId="77777777" w:rsidR="00FC5AF9" w:rsidRPr="006B3F2B" w:rsidRDefault="00FC5AF9" w:rsidP="00FC5AF9">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br/>
              <w:t>Ano, jistě bude mít pravdu ten, kdo řekne, že šlo o nesmírnou snahu a nasazení mnoha lidí ve spolku, že jsme měli někdy štěstí, když jsme byli ve správnou chvíli na správném místě a celkově nám okolnosti byly nakloněny v posloupnosti která se odehrála ve správném pořadí. To všechno je jistě pravda. Jsem si však jist, že bez osobnostních kvalit našeho dosavadního předsedy - jeho schopnosti mediace, vyvážené racionality a intuice, schopnosti vyjednávat s kolegy na ministerstvech i s našimi evropskými partnery - bychom letos naše desáté výročí konferencí EURAF v Brně neoslavili. </w:t>
            </w:r>
            <w:r w:rsidRPr="006B3F2B">
              <w:rPr>
                <w:rFonts w:ascii="Roboto" w:eastAsia="Times New Roman" w:hAnsi="Roboto" w:cs="Times New Roman"/>
                <w:b/>
                <w:bCs/>
                <w:color w:val="646A75"/>
                <w:kern w:val="0"/>
                <w:sz w:val="24"/>
                <w:szCs w:val="24"/>
                <w:lang w:eastAsia="cs-CZ"/>
                <w14:ligatures w14:val="none"/>
              </w:rPr>
              <w:t>Největší a zásadní přínos Bohdanova mimořádně úspěšného leadershipu spočívá v tom, že dokázal kolem sebe shromáždit a přiměřeně koordinovat kolektiv lidí, kteří chtějí spolupracovat, doplňují se svými přednostmi a zároveň se respektují a kteří tak v důsledku vytvořili daleko více než mohl být součet jejich individuálních výkonů</w:t>
            </w:r>
            <w:r w:rsidRPr="006B3F2B">
              <w:rPr>
                <w:rFonts w:ascii="Roboto" w:eastAsia="Times New Roman" w:hAnsi="Roboto" w:cs="Times New Roman"/>
                <w:color w:val="646A75"/>
                <w:kern w:val="0"/>
                <w:sz w:val="24"/>
                <w:szCs w:val="24"/>
                <w:lang w:eastAsia="cs-CZ"/>
                <w14:ligatures w14:val="none"/>
              </w:rPr>
              <w:t>. </w:t>
            </w:r>
          </w:p>
          <w:p w14:paraId="6EB22063" w14:textId="77777777" w:rsidR="00FC5AF9" w:rsidRPr="006B3F2B" w:rsidRDefault="00FC5AF9" w:rsidP="00FC5AF9">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br/>
              <w:t xml:space="preserve">Vážení přátelé, dovolte mi se s velkým poděkováním rozloučit slovy: “Bohdan Lojka bude navždy považován za nestora českého agrolesnictví, podobně jako pro evropské jsou jimi Christian </w:t>
            </w:r>
            <w:proofErr w:type="spellStart"/>
            <w:r w:rsidRPr="006B3F2B">
              <w:rPr>
                <w:rFonts w:ascii="Roboto" w:eastAsia="Times New Roman" w:hAnsi="Roboto" w:cs="Times New Roman"/>
                <w:color w:val="646A75"/>
                <w:kern w:val="0"/>
                <w:sz w:val="24"/>
                <w:szCs w:val="24"/>
                <w:lang w:eastAsia="cs-CZ"/>
                <w14:ligatures w14:val="none"/>
              </w:rPr>
              <w:t>Dupraz</w:t>
            </w:r>
            <w:proofErr w:type="spellEnd"/>
            <w:r w:rsidRPr="006B3F2B">
              <w:rPr>
                <w:rFonts w:ascii="Roboto" w:eastAsia="Times New Roman" w:hAnsi="Roboto" w:cs="Times New Roman"/>
                <w:color w:val="646A75"/>
                <w:kern w:val="0"/>
                <w:sz w:val="24"/>
                <w:szCs w:val="24"/>
                <w:lang w:eastAsia="cs-CZ"/>
                <w14:ligatures w14:val="none"/>
              </w:rPr>
              <w:t xml:space="preserve"> nebo Stephen </w:t>
            </w:r>
            <w:proofErr w:type="spellStart"/>
            <w:r w:rsidRPr="006B3F2B">
              <w:rPr>
                <w:rFonts w:ascii="Roboto" w:eastAsia="Times New Roman" w:hAnsi="Roboto" w:cs="Times New Roman"/>
                <w:color w:val="646A75"/>
                <w:kern w:val="0"/>
                <w:sz w:val="24"/>
                <w:szCs w:val="24"/>
                <w:lang w:eastAsia="cs-CZ"/>
                <w14:ligatures w14:val="none"/>
              </w:rPr>
              <w:t>Briggs</w:t>
            </w:r>
            <w:proofErr w:type="spellEnd"/>
            <w:r w:rsidRPr="006B3F2B">
              <w:rPr>
                <w:rFonts w:ascii="Roboto" w:eastAsia="Times New Roman" w:hAnsi="Roboto" w:cs="Times New Roman"/>
                <w:color w:val="646A75"/>
                <w:kern w:val="0"/>
                <w:sz w:val="24"/>
                <w:szCs w:val="24"/>
                <w:lang w:eastAsia="cs-CZ"/>
                <w14:ligatures w14:val="none"/>
              </w:rPr>
              <w:t>”.  </w:t>
            </w:r>
          </w:p>
          <w:p w14:paraId="429166BB" w14:textId="77777777" w:rsidR="00FC5AF9" w:rsidRPr="006B3F2B" w:rsidRDefault="00FC5AF9" w:rsidP="00FC5AF9">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76E2852A" w14:textId="5F1EFC02" w:rsidR="006B3F2B" w:rsidRPr="006B3F2B" w:rsidRDefault="00FC5AF9" w:rsidP="00FC5AF9">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b/>
                <w:bCs/>
                <w:color w:val="646A75"/>
                <w:kern w:val="0"/>
                <w:sz w:val="24"/>
                <w:szCs w:val="24"/>
                <w:lang w:eastAsia="cs-CZ"/>
                <w14:ligatures w14:val="none"/>
              </w:rPr>
              <w:t>Jakub Houška, předseda Českého spolku pro agrolesnictví</w:t>
            </w:r>
          </w:p>
        </w:tc>
      </w:tr>
      <w:tr w:rsidR="006B3F2B" w:rsidRPr="006B3F2B" w14:paraId="4A9C910C" w14:textId="77777777" w:rsidTr="006B3F2B">
        <w:tblPrEx>
          <w:shd w:val="clear" w:color="auto" w:fill="FFFFFF"/>
        </w:tblPrEx>
        <w:trPr>
          <w:tblCellSpacing w:w="0" w:type="dxa"/>
          <w:jc w:val="center"/>
        </w:trPr>
        <w:tc>
          <w:tcPr>
            <w:tcW w:w="0" w:type="auto"/>
            <w:shd w:val="clear" w:color="auto" w:fill="FFFFFF"/>
            <w:tcMar>
              <w:top w:w="300" w:type="dxa"/>
              <w:left w:w="0" w:type="dxa"/>
              <w:bottom w:w="300" w:type="dxa"/>
              <w:right w:w="0" w:type="dxa"/>
            </w:tcMar>
            <w:vAlign w:val="center"/>
            <w:hideMark/>
          </w:tcPr>
          <w:p w14:paraId="136952DD"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bl>
    <w:p w14:paraId="73754C01" w14:textId="77777777" w:rsidR="006B3F2B" w:rsidRPr="006B3F2B" w:rsidRDefault="006B3F2B" w:rsidP="006B3F2B">
      <w:pPr>
        <w:shd w:val="clear" w:color="auto" w:fill="FADABA"/>
        <w:spacing w:after="0" w:line="240" w:lineRule="auto"/>
        <w:rPr>
          <w:rFonts w:ascii="Aptos" w:eastAsia="Times New Roman" w:hAnsi="Aptos" w:cs="Arial"/>
          <w:color w:val="000000"/>
          <w:kern w:val="0"/>
          <w:sz w:val="24"/>
          <w:szCs w:val="24"/>
          <w:lang w:eastAsia="cs-CZ"/>
          <w14:ligatures w14:val="none"/>
        </w:rPr>
      </w:pPr>
      <w:r w:rsidRPr="006B3F2B">
        <w:rPr>
          <w:rFonts w:ascii="Aptos" w:eastAsia="Times New Roman" w:hAnsi="Aptos" w:cs="Arial"/>
          <w:color w:val="000000"/>
          <w:kern w:val="0"/>
          <w:sz w:val="24"/>
          <w:szCs w:val="24"/>
          <w:lang w:eastAsia="cs-CZ"/>
          <w14:ligatures w14:val="none"/>
        </w:rPr>
        <w:t> </w:t>
      </w:r>
    </w:p>
    <w:tbl>
      <w:tblPr>
        <w:tblW w:w="4717" w:type="pct"/>
        <w:jc w:val="center"/>
        <w:tblCellSpacing w:w="0" w:type="dxa"/>
        <w:shd w:val="clear" w:color="auto" w:fill="FADABA"/>
        <w:tblCellMar>
          <w:left w:w="0" w:type="dxa"/>
          <w:right w:w="0" w:type="dxa"/>
        </w:tblCellMar>
        <w:tblLook w:val="04A0" w:firstRow="1" w:lastRow="0" w:firstColumn="1" w:lastColumn="0" w:noHBand="0" w:noVBand="1"/>
      </w:tblPr>
      <w:tblGrid>
        <w:gridCol w:w="8445"/>
      </w:tblGrid>
      <w:tr w:rsidR="006B3F2B" w:rsidRPr="006B3F2B" w14:paraId="5F6FC851" w14:textId="77777777" w:rsidTr="00155EBB">
        <w:trPr>
          <w:tblCellSpacing w:w="0" w:type="dxa"/>
          <w:jc w:val="center"/>
        </w:trPr>
        <w:tc>
          <w:tcPr>
            <w:tcW w:w="5000" w:type="pct"/>
            <w:tcBorders>
              <w:top w:val="single" w:sz="48" w:space="0" w:color="FFFFFF"/>
              <w:left w:val="single" w:sz="48" w:space="0" w:color="FFFFFF"/>
              <w:bottom w:val="single" w:sz="48" w:space="0" w:color="FFFFFF"/>
              <w:right w:val="single" w:sz="48" w:space="0" w:color="FFFFFF"/>
            </w:tcBorders>
            <w:shd w:val="clear" w:color="auto" w:fill="FADABA"/>
            <w:tcMar>
              <w:top w:w="75" w:type="dxa"/>
              <w:left w:w="0" w:type="dxa"/>
              <w:bottom w:w="7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205"/>
            </w:tblGrid>
            <w:tr w:rsidR="00FC5AF9" w:rsidRPr="006B3F2B" w14:paraId="5304D190" w14:textId="77777777" w:rsidTr="008C7E71">
              <w:trPr>
                <w:tblCellSpacing w:w="0" w:type="dxa"/>
              </w:trPr>
              <w:tc>
                <w:tcPr>
                  <w:tcW w:w="0" w:type="auto"/>
                  <w:tcMar>
                    <w:top w:w="600" w:type="dxa"/>
                    <w:left w:w="900" w:type="dxa"/>
                    <w:bottom w:w="225" w:type="dxa"/>
                    <w:right w:w="900" w:type="dxa"/>
                  </w:tcMar>
                  <w:vAlign w:val="center"/>
                  <w:hideMark/>
                </w:tcPr>
                <w:p w14:paraId="75F1A99D" w14:textId="77777777" w:rsidR="006B3F2B" w:rsidRPr="006B3F2B" w:rsidRDefault="006B3F2B" w:rsidP="00155EB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b/>
                      <w:bCs/>
                      <w:color w:val="4C525A"/>
                      <w:kern w:val="0"/>
                      <w:sz w:val="36"/>
                      <w:szCs w:val="36"/>
                      <w:lang w:eastAsia="cs-CZ"/>
                      <w14:ligatures w14:val="none"/>
                    </w:rPr>
                    <w:t>Výhodné vstupenky na EURAF24 končí už tento pátek 15.března!</w:t>
                  </w:r>
                </w:p>
              </w:tc>
            </w:tr>
            <w:tr w:rsidR="00FC5AF9" w:rsidRPr="006B3F2B" w14:paraId="0C2C4815" w14:textId="77777777" w:rsidTr="008C7E71">
              <w:trPr>
                <w:tblCellSpacing w:w="0" w:type="dxa"/>
              </w:trPr>
              <w:tc>
                <w:tcPr>
                  <w:tcW w:w="0" w:type="auto"/>
                  <w:tcMar>
                    <w:top w:w="150" w:type="dxa"/>
                    <w:left w:w="660" w:type="dxa"/>
                    <w:bottom w:w="225" w:type="dxa"/>
                    <w:right w:w="660" w:type="dxa"/>
                  </w:tcMar>
                  <w:vAlign w:val="center"/>
                  <w:hideMark/>
                </w:tcPr>
                <w:p w14:paraId="7AE85FF2" w14:textId="77777777" w:rsidR="006B3F2B" w:rsidRPr="006B3F2B" w:rsidRDefault="006B3F2B" w:rsidP="00155EB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Mendelova univerzita v Brně hostí Evropskou agrolesnickou konferenci v termínu </w:t>
                  </w:r>
                  <w:r w:rsidRPr="006B3F2B">
                    <w:rPr>
                      <w:rFonts w:ascii="Roboto" w:eastAsia="Times New Roman" w:hAnsi="Roboto" w:cs="Times New Roman"/>
                      <w:b/>
                      <w:bCs/>
                      <w:color w:val="646A75"/>
                      <w:kern w:val="0"/>
                      <w:sz w:val="24"/>
                      <w:szCs w:val="24"/>
                      <w:lang w:eastAsia="cs-CZ"/>
                      <w14:ligatures w14:val="none"/>
                    </w:rPr>
                    <w:t>27. - 31.5. 2024.</w:t>
                  </w:r>
                </w:p>
                <w:p w14:paraId="3FB5B090" w14:textId="0E8FF0A0" w:rsidR="006B3F2B" w:rsidRPr="006B3F2B" w:rsidRDefault="006B3F2B" w:rsidP="00155EB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b/>
                      <w:bCs/>
                      <w:color w:val="646A75"/>
                      <w:kern w:val="0"/>
                      <w:sz w:val="24"/>
                      <w:szCs w:val="24"/>
                      <w:lang w:eastAsia="cs-CZ"/>
                      <w14:ligatures w14:val="none"/>
                    </w:rPr>
                    <w:t>Součástí budou přednášky, exkurze a kulturní program.</w:t>
                  </w:r>
                </w:p>
                <w:p w14:paraId="384362A6" w14:textId="77777777" w:rsidR="006B3F2B" w:rsidRPr="006B3F2B" w:rsidRDefault="006B3F2B" w:rsidP="00155EB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Klikněte pro více informací</w:t>
                  </w:r>
                  <w:r w:rsidRPr="006B3F2B">
                    <w:rPr>
                      <w:rFonts w:ascii="Segoe UI Emoji" w:eastAsia="Times New Roman" w:hAnsi="Segoe UI Emoji" w:cs="Times New Roman"/>
                      <w:color w:val="646A75"/>
                      <w:kern w:val="0"/>
                      <w:sz w:val="24"/>
                      <w:szCs w:val="24"/>
                      <w:lang w:eastAsia="cs-CZ"/>
                      <w14:ligatures w14:val="none"/>
                    </w:rPr>
                    <w:t>👇</w:t>
                  </w:r>
                </w:p>
              </w:tc>
            </w:tr>
            <w:tr w:rsidR="00FC5AF9" w:rsidRPr="006B3F2B" w14:paraId="4A58717F" w14:textId="77777777" w:rsidTr="008C7E71">
              <w:trPr>
                <w:tblCellSpacing w:w="0" w:type="dxa"/>
              </w:trPr>
              <w:tc>
                <w:tcPr>
                  <w:tcW w:w="0" w:type="auto"/>
                  <w:tcMar>
                    <w:top w:w="300" w:type="dxa"/>
                    <w:left w:w="300" w:type="dxa"/>
                    <w:bottom w:w="450" w:type="dxa"/>
                    <w:right w:w="300" w:type="dxa"/>
                  </w:tcMar>
                  <w:vAlign w:val="center"/>
                  <w:hideMark/>
                </w:tcPr>
                <w:tbl>
                  <w:tblPr>
                    <w:tblW w:w="0" w:type="dxa"/>
                    <w:jc w:val="center"/>
                    <w:tblCellSpacing w:w="0" w:type="dxa"/>
                    <w:tblCellMar>
                      <w:left w:w="0" w:type="dxa"/>
                      <w:right w:w="0" w:type="dxa"/>
                    </w:tblCellMar>
                    <w:tblLook w:val="04A0" w:firstRow="1" w:lastRow="0" w:firstColumn="1" w:lastColumn="0" w:noHBand="0" w:noVBand="1"/>
                  </w:tblPr>
                  <w:tblGrid>
                    <w:gridCol w:w="1203"/>
                  </w:tblGrid>
                  <w:tr w:rsidR="006B3F2B" w:rsidRPr="006B3F2B" w14:paraId="45145687" w14:textId="77777777">
                    <w:trPr>
                      <w:tblCellSpacing w:w="0" w:type="dxa"/>
                      <w:jc w:val="center"/>
                    </w:trPr>
                    <w:tc>
                      <w:tcPr>
                        <w:tcW w:w="0" w:type="auto"/>
                        <w:tcBorders>
                          <w:top w:val="single" w:sz="8" w:space="0" w:color="000000"/>
                          <w:left w:val="single" w:sz="8" w:space="0" w:color="000000"/>
                          <w:bottom w:val="single" w:sz="8" w:space="0" w:color="000000"/>
                          <w:right w:val="single" w:sz="8" w:space="0" w:color="000000"/>
                        </w:tcBorders>
                        <w:shd w:val="clear" w:color="auto" w:fill="65A83A"/>
                        <w:vAlign w:val="center"/>
                        <w:hideMark/>
                      </w:tcPr>
                      <w:p w14:paraId="19D615F0" w14:textId="77777777" w:rsidR="006B3F2B" w:rsidRPr="006B3F2B" w:rsidRDefault="00000000" w:rsidP="00155EBB">
                        <w:pPr>
                          <w:spacing w:after="0" w:line="240" w:lineRule="auto"/>
                          <w:jc w:val="center"/>
                          <w:rPr>
                            <w:rFonts w:ascii="Aptos" w:eastAsia="Times New Roman" w:hAnsi="Aptos" w:cs="Times New Roman"/>
                            <w:kern w:val="0"/>
                            <w:sz w:val="24"/>
                            <w:szCs w:val="24"/>
                            <w:lang w:eastAsia="cs-CZ"/>
                            <w14:ligatures w14:val="none"/>
                          </w:rPr>
                        </w:pPr>
                        <w:hyperlink r:id="rId8" w:tgtFrame="_blank" w:history="1">
                          <w:r w:rsidR="006B3F2B" w:rsidRPr="006B3F2B">
                            <w:rPr>
                              <w:rFonts w:ascii="Roboto" w:eastAsia="Times New Roman" w:hAnsi="Roboto" w:cs="Times New Roman"/>
                              <w:color w:val="FFFFFF"/>
                              <w:kern w:val="0"/>
                              <w:sz w:val="21"/>
                              <w:szCs w:val="21"/>
                              <w:u w:val="single"/>
                              <w:shd w:val="clear" w:color="auto" w:fill="65A83A"/>
                              <w:lang w:eastAsia="cs-CZ"/>
                              <w14:ligatures w14:val="none"/>
                            </w:rPr>
                            <w:t>EURAF 2024</w:t>
                          </w:r>
                        </w:hyperlink>
                      </w:p>
                    </w:tc>
                  </w:tr>
                </w:tbl>
                <w:p w14:paraId="384857AE" w14:textId="77777777" w:rsidR="006B3F2B" w:rsidRPr="006B3F2B" w:rsidRDefault="006B3F2B" w:rsidP="00155EBB">
                  <w:pPr>
                    <w:spacing w:after="0" w:line="240" w:lineRule="auto"/>
                    <w:jc w:val="center"/>
                    <w:rPr>
                      <w:rFonts w:ascii="Times New Roman" w:eastAsia="Times New Roman" w:hAnsi="Times New Roman" w:cs="Times New Roman"/>
                      <w:kern w:val="0"/>
                      <w:sz w:val="24"/>
                      <w:szCs w:val="24"/>
                      <w:lang w:eastAsia="cs-CZ"/>
                      <w14:ligatures w14:val="none"/>
                    </w:rPr>
                  </w:pPr>
                </w:p>
              </w:tc>
            </w:tr>
            <w:tr w:rsidR="00FC5AF9" w:rsidRPr="006B3F2B" w14:paraId="2BB176FE" w14:textId="77777777" w:rsidTr="008C7E71">
              <w:trPr>
                <w:tblCellSpacing w:w="0" w:type="dxa"/>
              </w:trPr>
              <w:tc>
                <w:tcPr>
                  <w:tcW w:w="0" w:type="auto"/>
                  <w:tcMar>
                    <w:top w:w="600" w:type="dxa"/>
                    <w:left w:w="900" w:type="dxa"/>
                    <w:bottom w:w="225" w:type="dxa"/>
                    <w:right w:w="900" w:type="dxa"/>
                  </w:tcMar>
                  <w:vAlign w:val="center"/>
                  <w:hideMark/>
                </w:tcPr>
                <w:p w14:paraId="3E06F352" w14:textId="77777777" w:rsidR="006B3F2B" w:rsidRPr="006B3F2B" w:rsidRDefault="006B3F2B" w:rsidP="00155EB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b/>
                      <w:bCs/>
                      <w:color w:val="4C525A"/>
                      <w:kern w:val="0"/>
                      <w:sz w:val="36"/>
                      <w:szCs w:val="36"/>
                      <w:lang w:eastAsia="cs-CZ"/>
                      <w14:ligatures w14:val="none"/>
                    </w:rPr>
                    <w:t>Podpořte konferenci EURAF24!</w:t>
                  </w:r>
                </w:p>
              </w:tc>
            </w:tr>
            <w:tr w:rsidR="00FC5AF9" w:rsidRPr="006B3F2B" w14:paraId="665B623E" w14:textId="77777777" w:rsidTr="008C7E71">
              <w:trPr>
                <w:tblCellSpacing w:w="0" w:type="dxa"/>
              </w:trPr>
              <w:tc>
                <w:tcPr>
                  <w:tcW w:w="0" w:type="auto"/>
                  <w:tcMar>
                    <w:top w:w="150" w:type="dxa"/>
                    <w:left w:w="660" w:type="dxa"/>
                    <w:bottom w:w="225" w:type="dxa"/>
                    <w:right w:w="660" w:type="dxa"/>
                  </w:tcMar>
                  <w:vAlign w:val="center"/>
                  <w:hideMark/>
                </w:tcPr>
                <w:p w14:paraId="522EBED2" w14:textId="3B3B5668" w:rsidR="006B3F2B" w:rsidRPr="006B3F2B" w:rsidRDefault="006B3F2B" w:rsidP="00155EB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 xml:space="preserve">Možná jste si všimli, že na stránkách ČSAL se hned v úvodu objevilo </w:t>
                  </w:r>
                  <w:proofErr w:type="spellStart"/>
                  <w:r w:rsidRPr="006B3F2B">
                    <w:rPr>
                      <w:rFonts w:ascii="Roboto" w:eastAsia="Times New Roman" w:hAnsi="Roboto" w:cs="Times New Roman"/>
                      <w:color w:val="646A75"/>
                      <w:kern w:val="0"/>
                      <w:sz w:val="24"/>
                      <w:szCs w:val="24"/>
                      <w:lang w:eastAsia="cs-CZ"/>
                      <w14:ligatures w14:val="none"/>
                    </w:rPr>
                    <w:t>talčítko</w:t>
                  </w:r>
                  <w:proofErr w:type="spellEnd"/>
                  <w:r w:rsidRPr="006B3F2B">
                    <w:rPr>
                      <w:rFonts w:ascii="Roboto" w:eastAsia="Times New Roman" w:hAnsi="Roboto" w:cs="Times New Roman"/>
                      <w:color w:val="646A75"/>
                      <w:kern w:val="0"/>
                      <w:sz w:val="24"/>
                      <w:szCs w:val="24"/>
                      <w:lang w:eastAsia="cs-CZ"/>
                      <w14:ligatures w14:val="none"/>
                    </w:rPr>
                    <w:t xml:space="preserve"> “Chci přispět”. Je to nový prvek v našem amatérském fundraisingu. Poučili jsme se tak z jiných podobných aktivit, které využívají nevládní organizace a uzavřeli jsme spolupráci s Nadací Via, která provozuje portál Darujme.cz. Odborná i široká veřejnost bude moci přispět na naše projekty dle etického kodexu </w:t>
                  </w:r>
                  <w:proofErr w:type="gramStart"/>
                  <w:r w:rsidRPr="006B3F2B">
                    <w:rPr>
                      <w:rFonts w:ascii="Roboto" w:eastAsia="Times New Roman" w:hAnsi="Roboto" w:cs="Times New Roman"/>
                      <w:color w:val="646A75"/>
                      <w:kern w:val="0"/>
                      <w:sz w:val="24"/>
                      <w:szCs w:val="24"/>
                      <w:lang w:eastAsia="cs-CZ"/>
                      <w14:ligatures w14:val="none"/>
                    </w:rPr>
                    <w:t>nadace</w:t>
                  </w:r>
                  <w:proofErr w:type="gramEnd"/>
                  <w:r w:rsidRPr="006B3F2B">
                    <w:rPr>
                      <w:rFonts w:ascii="Roboto" w:eastAsia="Times New Roman" w:hAnsi="Roboto" w:cs="Times New Roman"/>
                      <w:color w:val="646A75"/>
                      <w:kern w:val="0"/>
                      <w:sz w:val="24"/>
                      <w:szCs w:val="24"/>
                      <w:lang w:eastAsia="cs-CZ"/>
                      <w14:ligatures w14:val="none"/>
                    </w:rPr>
                    <w:t xml:space="preserve"> a navíc prakticky velmi komfortně. Servis portálu </w:t>
                  </w:r>
                  <w:r w:rsidRPr="006B3F2B">
                    <w:rPr>
                      <w:rFonts w:ascii="Roboto" w:eastAsia="Times New Roman" w:hAnsi="Roboto" w:cs="Times New Roman"/>
                      <w:b/>
                      <w:bCs/>
                      <w:color w:val="646A75"/>
                      <w:kern w:val="0"/>
                      <w:sz w:val="24"/>
                      <w:szCs w:val="24"/>
                      <w:lang w:eastAsia="cs-CZ"/>
                      <w14:ligatures w14:val="none"/>
                    </w:rPr>
                    <w:t>Darujme.cz</w:t>
                  </w:r>
                  <w:r w:rsidRPr="006B3F2B">
                    <w:rPr>
                      <w:rFonts w:ascii="Roboto" w:eastAsia="Times New Roman" w:hAnsi="Roboto" w:cs="Times New Roman"/>
                      <w:color w:val="646A75"/>
                      <w:kern w:val="0"/>
                      <w:sz w:val="24"/>
                      <w:szCs w:val="24"/>
                      <w:lang w:eastAsia="cs-CZ"/>
                      <w14:ligatures w14:val="none"/>
                    </w:rPr>
                    <w:t> např. mimo jiné obstará Vaše potvrzení o daru pro účely daňového přiznání (a odečtu za základu daně firem i jednotlivců). </w:t>
                  </w:r>
                  <w:r w:rsidRPr="006B3F2B">
                    <w:rPr>
                      <w:rFonts w:ascii="Roboto" w:eastAsia="Times New Roman" w:hAnsi="Roboto" w:cs="Times New Roman"/>
                      <w:color w:val="646A75"/>
                      <w:kern w:val="0"/>
                      <w:sz w:val="24"/>
                      <w:szCs w:val="24"/>
                      <w:lang w:eastAsia="cs-CZ"/>
                      <w14:ligatures w14:val="none"/>
                    </w:rPr>
                    <w:br/>
                    <w:t xml:space="preserve">Momentálně lze tímto nástrojem podpořit projekt Evropské agrolesnické konference EURAF 2024. Ačkoli náklady na konferenci jsou z velké části hrazeny z konferenčních poplatků, je na </w:t>
                  </w:r>
                  <w:proofErr w:type="spellStart"/>
                  <w:r w:rsidRPr="006B3F2B">
                    <w:rPr>
                      <w:rFonts w:ascii="Roboto" w:eastAsia="Times New Roman" w:hAnsi="Roboto" w:cs="Times New Roman"/>
                      <w:color w:val="646A75"/>
                      <w:kern w:val="0"/>
                      <w:sz w:val="24"/>
                      <w:szCs w:val="24"/>
                      <w:lang w:eastAsia="cs-CZ"/>
                      <w14:ligatures w14:val="none"/>
                    </w:rPr>
                    <w:t>bíledni</w:t>
                  </w:r>
                  <w:proofErr w:type="spellEnd"/>
                  <w:r w:rsidRPr="006B3F2B">
                    <w:rPr>
                      <w:rFonts w:ascii="Roboto" w:eastAsia="Times New Roman" w:hAnsi="Roboto" w:cs="Times New Roman"/>
                      <w:color w:val="646A75"/>
                      <w:kern w:val="0"/>
                      <w:sz w:val="24"/>
                      <w:szCs w:val="24"/>
                      <w:lang w:eastAsia="cs-CZ"/>
                      <w14:ligatures w14:val="none"/>
                    </w:rPr>
                    <w:t>, že čím více prostředků budeme mít, tím lepší odborný i doprovodný program zajistíme. </w:t>
                  </w:r>
                  <w:r w:rsidRPr="006B3F2B">
                    <w:rPr>
                      <w:rFonts w:ascii="Roboto" w:eastAsia="Times New Roman" w:hAnsi="Roboto" w:cs="Times New Roman"/>
                      <w:b/>
                      <w:bCs/>
                      <w:color w:val="646A75"/>
                      <w:kern w:val="0"/>
                      <w:sz w:val="24"/>
                      <w:szCs w:val="24"/>
                      <w:lang w:eastAsia="cs-CZ"/>
                      <w14:ligatures w14:val="none"/>
                    </w:rPr>
                    <w:t>Pokud máte kačky nazbyt, zde je nabídka podpořit užitečnou akci, která má velký potenciál pomoci našemu zemědělství a naší krajině.</w:t>
                  </w:r>
                </w:p>
              </w:tc>
            </w:tr>
            <w:tr w:rsidR="00FC5AF9" w:rsidRPr="006B3F2B" w14:paraId="1CCE1B75" w14:textId="77777777" w:rsidTr="008C7E71">
              <w:trPr>
                <w:tblCellSpacing w:w="0" w:type="dxa"/>
              </w:trPr>
              <w:tc>
                <w:tcPr>
                  <w:tcW w:w="0" w:type="auto"/>
                  <w:tcMar>
                    <w:top w:w="300" w:type="dxa"/>
                    <w:left w:w="300" w:type="dxa"/>
                    <w:bottom w:w="30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67"/>
                  </w:tblGrid>
                  <w:tr w:rsidR="006B3F2B" w:rsidRPr="006B3F2B" w14:paraId="305DF306" w14:textId="77777777">
                    <w:trPr>
                      <w:tblCellSpacing w:w="0" w:type="dxa"/>
                      <w:jc w:val="center"/>
                    </w:trPr>
                    <w:tc>
                      <w:tcPr>
                        <w:tcW w:w="0" w:type="auto"/>
                        <w:shd w:val="clear" w:color="auto" w:fill="65A83A"/>
                        <w:vAlign w:val="center"/>
                        <w:hideMark/>
                      </w:tcPr>
                      <w:p w14:paraId="5AD4CA33" w14:textId="77777777" w:rsidR="006B3F2B" w:rsidRPr="006B3F2B" w:rsidRDefault="00000000" w:rsidP="00155EBB">
                        <w:pPr>
                          <w:spacing w:after="0" w:line="240" w:lineRule="auto"/>
                          <w:jc w:val="center"/>
                          <w:rPr>
                            <w:rFonts w:ascii="Aptos" w:eastAsia="Times New Roman" w:hAnsi="Aptos" w:cs="Times New Roman"/>
                            <w:kern w:val="0"/>
                            <w:sz w:val="24"/>
                            <w:szCs w:val="24"/>
                            <w:lang w:eastAsia="cs-CZ"/>
                            <w14:ligatures w14:val="none"/>
                          </w:rPr>
                        </w:pPr>
                        <w:hyperlink r:id="rId9" w:tgtFrame="_blank" w:history="1">
                          <w:r w:rsidR="006B3F2B" w:rsidRPr="006B3F2B">
                            <w:rPr>
                              <w:rFonts w:ascii="Roboto" w:eastAsia="Times New Roman" w:hAnsi="Roboto" w:cs="Times New Roman"/>
                              <w:color w:val="FFFFFF"/>
                              <w:kern w:val="0"/>
                              <w:sz w:val="24"/>
                              <w:szCs w:val="24"/>
                              <w:u w:val="single"/>
                              <w:shd w:val="clear" w:color="auto" w:fill="65A83A"/>
                              <w:lang w:eastAsia="cs-CZ"/>
                              <w14:ligatures w14:val="none"/>
                            </w:rPr>
                            <w:t>Přispěju</w:t>
                          </w:r>
                        </w:hyperlink>
                      </w:p>
                    </w:tc>
                  </w:tr>
                </w:tbl>
                <w:p w14:paraId="1F41079F" w14:textId="77777777" w:rsidR="006B3F2B" w:rsidRPr="006B3F2B" w:rsidRDefault="006B3F2B" w:rsidP="00155EBB">
                  <w:pPr>
                    <w:spacing w:after="0" w:line="240" w:lineRule="auto"/>
                    <w:jc w:val="center"/>
                    <w:rPr>
                      <w:rFonts w:ascii="Times New Roman" w:eastAsia="Times New Roman" w:hAnsi="Times New Roman" w:cs="Times New Roman"/>
                      <w:kern w:val="0"/>
                      <w:sz w:val="24"/>
                      <w:szCs w:val="24"/>
                      <w:lang w:eastAsia="cs-CZ"/>
                      <w14:ligatures w14:val="none"/>
                    </w:rPr>
                  </w:pPr>
                </w:p>
              </w:tc>
            </w:tr>
          </w:tbl>
          <w:p w14:paraId="2A000FED"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r w:rsidR="006B3F2B" w:rsidRPr="006B3F2B" w14:paraId="315FA020" w14:textId="77777777" w:rsidTr="00155EBB">
        <w:tblPrEx>
          <w:shd w:val="clear" w:color="auto" w:fill="FFFFFF"/>
        </w:tblPrEx>
        <w:trPr>
          <w:tblCellSpacing w:w="0" w:type="dxa"/>
          <w:jc w:val="center"/>
        </w:trPr>
        <w:tc>
          <w:tcPr>
            <w:tcW w:w="5000" w:type="pct"/>
            <w:shd w:val="clear" w:color="auto" w:fill="FFFFFF"/>
            <w:tcMar>
              <w:top w:w="75" w:type="dxa"/>
              <w:left w:w="0" w:type="dxa"/>
              <w:bottom w:w="75" w:type="dxa"/>
              <w:right w:w="0" w:type="dxa"/>
            </w:tcMar>
            <w:vAlign w:val="center"/>
            <w:hideMark/>
          </w:tcPr>
          <w:p w14:paraId="0E0BD328" w14:textId="77777777" w:rsidR="00155EBB" w:rsidRDefault="00155EBB"/>
          <w:p w14:paraId="139FA04B" w14:textId="77777777" w:rsidR="00155EBB" w:rsidRDefault="00155EBB" w:rsidP="00155EBB">
            <w:pPr>
              <w:spacing w:after="0" w:line="240" w:lineRule="auto"/>
              <w:rPr>
                <w:rFonts w:ascii="Roboto" w:eastAsia="Times New Roman" w:hAnsi="Roboto" w:cs="Times New Roman"/>
                <w:b/>
                <w:bCs/>
                <w:color w:val="E67E23"/>
                <w:kern w:val="0"/>
                <w:sz w:val="42"/>
                <w:szCs w:val="42"/>
                <w:lang w:eastAsia="cs-CZ"/>
                <w14:ligatures w14:val="none"/>
              </w:rPr>
            </w:pPr>
          </w:p>
          <w:p w14:paraId="2508B730" w14:textId="77777777" w:rsidR="00155EBB" w:rsidRDefault="00155EBB" w:rsidP="00155EBB">
            <w:pPr>
              <w:spacing w:after="0" w:line="240" w:lineRule="auto"/>
              <w:rPr>
                <w:rFonts w:ascii="Roboto" w:eastAsia="Times New Roman" w:hAnsi="Roboto" w:cs="Times New Roman"/>
                <w:b/>
                <w:bCs/>
                <w:color w:val="E67E23"/>
                <w:kern w:val="0"/>
                <w:sz w:val="42"/>
                <w:szCs w:val="42"/>
                <w:lang w:eastAsia="cs-CZ"/>
                <w14:ligatures w14:val="none"/>
              </w:rPr>
            </w:pPr>
          </w:p>
          <w:p w14:paraId="5569E181" w14:textId="5A686D19" w:rsidR="00155EBB" w:rsidRDefault="00155EBB" w:rsidP="00155EBB">
            <w:pPr>
              <w:spacing w:after="0" w:line="240" w:lineRule="auto"/>
              <w:jc w:val="center"/>
              <w:rPr>
                <w:rFonts w:ascii="Roboto" w:eastAsia="Times New Roman" w:hAnsi="Roboto" w:cs="Times New Roman"/>
                <w:color w:val="34495E"/>
                <w:kern w:val="0"/>
                <w:sz w:val="23"/>
                <w:szCs w:val="23"/>
                <w:lang w:eastAsia="cs-CZ"/>
                <w14:ligatures w14:val="none"/>
              </w:rPr>
            </w:pPr>
            <w:r w:rsidRPr="006B3F2B">
              <w:rPr>
                <w:rFonts w:ascii="Roboto" w:eastAsia="Times New Roman" w:hAnsi="Roboto" w:cs="Times New Roman"/>
                <w:b/>
                <w:bCs/>
                <w:color w:val="E67E23"/>
                <w:kern w:val="0"/>
                <w:sz w:val="42"/>
                <w:szCs w:val="42"/>
                <w:lang w:eastAsia="cs-CZ"/>
                <w14:ligatures w14:val="none"/>
              </w:rPr>
              <w:t xml:space="preserve">Těšte se na nové semináře, workshopy a </w:t>
            </w:r>
            <w:proofErr w:type="spellStart"/>
            <w:r w:rsidRPr="006B3F2B">
              <w:rPr>
                <w:rFonts w:ascii="Roboto" w:eastAsia="Times New Roman" w:hAnsi="Roboto" w:cs="Times New Roman"/>
                <w:b/>
                <w:bCs/>
                <w:color w:val="E67E23"/>
                <w:kern w:val="0"/>
                <w:sz w:val="42"/>
                <w:szCs w:val="42"/>
                <w:lang w:eastAsia="cs-CZ"/>
                <w14:ligatures w14:val="none"/>
              </w:rPr>
              <w:t>podcast</w:t>
            </w:r>
            <w:proofErr w:type="spellEnd"/>
            <w:r w:rsidRPr="006B3F2B">
              <w:rPr>
                <w:rFonts w:ascii="Roboto" w:eastAsia="Times New Roman" w:hAnsi="Roboto" w:cs="Times New Roman"/>
                <w:b/>
                <w:bCs/>
                <w:color w:val="E67E23"/>
                <w:kern w:val="0"/>
                <w:sz w:val="42"/>
                <w:szCs w:val="42"/>
                <w:lang w:eastAsia="cs-CZ"/>
                <w14:ligatures w14:val="none"/>
              </w:rPr>
              <w:t>!</w:t>
            </w:r>
          </w:p>
          <w:p w14:paraId="59410F29" w14:textId="77777777" w:rsidR="00155EBB" w:rsidRDefault="00155EBB" w:rsidP="00155EBB">
            <w:pPr>
              <w:spacing w:after="0" w:line="240" w:lineRule="auto"/>
              <w:rPr>
                <w:rFonts w:ascii="Roboto" w:eastAsia="Times New Roman" w:hAnsi="Roboto" w:cs="Times New Roman"/>
                <w:color w:val="34495E"/>
                <w:kern w:val="0"/>
                <w:sz w:val="23"/>
                <w:szCs w:val="23"/>
                <w:lang w:eastAsia="cs-CZ"/>
                <w14:ligatures w14:val="none"/>
              </w:rPr>
            </w:pPr>
          </w:p>
          <w:p w14:paraId="27479D32" w14:textId="59FCFB49" w:rsidR="00155EBB" w:rsidRPr="006B3F2B" w:rsidRDefault="00155EBB" w:rsidP="00155EBB">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34495E"/>
                <w:kern w:val="0"/>
                <w:sz w:val="23"/>
                <w:szCs w:val="23"/>
                <w:lang w:eastAsia="cs-CZ"/>
                <w14:ligatures w14:val="none"/>
              </w:rPr>
              <w:t>V rámci výzvy Národního programu Životního prostředí byl podpořen projekt Českého spolku pro agrolesnictví s názvem "</w:t>
            </w:r>
            <w:r w:rsidRPr="006B3F2B">
              <w:rPr>
                <w:rFonts w:ascii="Roboto" w:eastAsia="Times New Roman" w:hAnsi="Roboto" w:cs="Times New Roman"/>
                <w:b/>
                <w:bCs/>
                <w:color w:val="34495E"/>
                <w:kern w:val="0"/>
                <w:sz w:val="23"/>
                <w:szCs w:val="23"/>
                <w:lang w:eastAsia="cs-CZ"/>
                <w14:ligatures w14:val="none"/>
              </w:rPr>
              <w:t>Vzděláváním o agrolesnictví proti změně klimatu"</w:t>
            </w:r>
            <w:r w:rsidRPr="006B3F2B">
              <w:rPr>
                <w:rFonts w:ascii="Roboto" w:eastAsia="Times New Roman" w:hAnsi="Roboto" w:cs="Times New Roman"/>
                <w:color w:val="34495E"/>
                <w:kern w:val="0"/>
                <w:sz w:val="23"/>
                <w:szCs w:val="23"/>
                <w:lang w:eastAsia="cs-CZ"/>
                <w14:ligatures w14:val="none"/>
              </w:rPr>
              <w:t>. Tento projekt se zaměřuje na environmentální vzdělávání a osvětu a je financován z Národního plánu obnovy.</w:t>
            </w:r>
          </w:p>
          <w:p w14:paraId="01663C11" w14:textId="77777777" w:rsidR="00155EBB" w:rsidRPr="006B3F2B" w:rsidRDefault="00155EBB" w:rsidP="00155EBB">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4A1B14CB" w14:textId="77777777" w:rsidR="00155EBB" w:rsidRPr="006B3F2B" w:rsidRDefault="00155EBB" w:rsidP="00155EBB">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34495E"/>
                <w:kern w:val="0"/>
                <w:sz w:val="23"/>
                <w:szCs w:val="23"/>
                <w:lang w:eastAsia="cs-CZ"/>
                <w14:ligatures w14:val="none"/>
              </w:rPr>
              <w:t>Projekt bude realizován v letech 2024–2025 v rámci celé České republiky ve spolupráci s Místními akčními skupinami. Cílem projektu je poskytnout </w:t>
            </w:r>
            <w:r w:rsidRPr="006B3F2B">
              <w:rPr>
                <w:rFonts w:ascii="Roboto" w:eastAsia="Times New Roman" w:hAnsi="Roboto" w:cs="Times New Roman"/>
                <w:b/>
                <w:bCs/>
                <w:color w:val="34495E"/>
                <w:kern w:val="0"/>
                <w:sz w:val="23"/>
                <w:szCs w:val="23"/>
                <w:lang w:eastAsia="cs-CZ"/>
                <w14:ligatures w14:val="none"/>
              </w:rPr>
              <w:t>ucelený vzdělávací program zaměřený na podporu a rozvoj agrolesnictví</w:t>
            </w:r>
            <w:r w:rsidRPr="006B3F2B">
              <w:rPr>
                <w:rFonts w:ascii="Roboto" w:eastAsia="Times New Roman" w:hAnsi="Roboto" w:cs="Times New Roman"/>
                <w:color w:val="34495E"/>
                <w:kern w:val="0"/>
                <w:sz w:val="23"/>
                <w:szCs w:val="23"/>
                <w:lang w:eastAsia="cs-CZ"/>
                <w14:ligatures w14:val="none"/>
              </w:rPr>
              <w:t>, prostřednictvím cíleného vzdělávání pro žáky a učitele středních zemědělských škol, zemědělce, vlastníky půdy a pracovníky veřejné správy.</w:t>
            </w:r>
          </w:p>
          <w:p w14:paraId="0BF98791" w14:textId="77777777" w:rsidR="00155EBB" w:rsidRPr="006B3F2B" w:rsidRDefault="00155EBB" w:rsidP="00155EBB">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7ED2801E" w14:textId="77777777" w:rsidR="00155EBB" w:rsidRPr="006B3F2B" w:rsidRDefault="00155EBB" w:rsidP="00155EBB">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34495E"/>
                <w:kern w:val="0"/>
                <w:sz w:val="23"/>
                <w:szCs w:val="23"/>
                <w:lang w:eastAsia="cs-CZ"/>
                <w14:ligatures w14:val="none"/>
              </w:rPr>
              <w:t>V rámci projektu budou organizovány </w:t>
            </w:r>
            <w:r w:rsidRPr="006B3F2B">
              <w:rPr>
                <w:rFonts w:ascii="Roboto" w:eastAsia="Times New Roman" w:hAnsi="Roboto" w:cs="Times New Roman"/>
                <w:b/>
                <w:bCs/>
                <w:color w:val="34495E"/>
                <w:kern w:val="0"/>
                <w:sz w:val="23"/>
                <w:szCs w:val="23"/>
                <w:lang w:eastAsia="cs-CZ"/>
                <w14:ligatures w14:val="none"/>
              </w:rPr>
              <w:t xml:space="preserve">semináře, workshopy a programy na středních školách, vzniknou </w:t>
            </w:r>
            <w:proofErr w:type="spellStart"/>
            <w:r w:rsidRPr="006B3F2B">
              <w:rPr>
                <w:rFonts w:ascii="Roboto" w:eastAsia="Times New Roman" w:hAnsi="Roboto" w:cs="Times New Roman"/>
                <w:b/>
                <w:bCs/>
                <w:color w:val="34495E"/>
                <w:kern w:val="0"/>
                <w:sz w:val="23"/>
                <w:szCs w:val="23"/>
                <w:lang w:eastAsia="cs-CZ"/>
                <w14:ligatures w14:val="none"/>
              </w:rPr>
              <w:t>podcasty</w:t>
            </w:r>
            <w:proofErr w:type="spellEnd"/>
            <w:r w:rsidRPr="006B3F2B">
              <w:rPr>
                <w:rFonts w:ascii="Roboto" w:eastAsia="Times New Roman" w:hAnsi="Roboto" w:cs="Times New Roman"/>
                <w:b/>
                <w:bCs/>
                <w:color w:val="34495E"/>
                <w:kern w:val="0"/>
                <w:sz w:val="23"/>
                <w:szCs w:val="23"/>
                <w:lang w:eastAsia="cs-CZ"/>
                <w14:ligatures w14:val="none"/>
              </w:rPr>
              <w:t xml:space="preserve"> i e-learningy</w:t>
            </w:r>
            <w:r w:rsidRPr="006B3F2B">
              <w:rPr>
                <w:rFonts w:ascii="Roboto" w:eastAsia="Times New Roman" w:hAnsi="Roboto" w:cs="Times New Roman"/>
                <w:color w:val="34495E"/>
                <w:kern w:val="0"/>
                <w:sz w:val="23"/>
                <w:szCs w:val="23"/>
                <w:lang w:eastAsia="cs-CZ"/>
                <w14:ligatures w14:val="none"/>
              </w:rPr>
              <w:t>. Český spolek pro agrolesnictví tak aktivně přispívá k udržitelné budoucnosti prostřednictvím vzdělávání, ochrany životního prostředí a inovativních přístupů k řešení globálních výzev. </w:t>
            </w:r>
          </w:p>
          <w:p w14:paraId="6C89F2CF" w14:textId="77777777" w:rsidR="00155EBB" w:rsidRPr="006B3F2B" w:rsidRDefault="00155EBB" w:rsidP="00155EBB">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2E41FBFD" w14:textId="0334EF68" w:rsidR="006B3F2B" w:rsidRDefault="00155EBB" w:rsidP="00155EBB">
            <w:pPr>
              <w:spacing w:after="0" w:line="240" w:lineRule="auto"/>
              <w:jc w:val="both"/>
              <w:rPr>
                <w:rFonts w:ascii="Roboto" w:eastAsia="Times New Roman" w:hAnsi="Roboto" w:cs="Times New Roman"/>
                <w:b/>
                <w:bCs/>
                <w:color w:val="E67E23"/>
                <w:kern w:val="0"/>
                <w:sz w:val="42"/>
                <w:szCs w:val="42"/>
                <w:lang w:eastAsia="cs-CZ"/>
                <w14:ligatures w14:val="none"/>
              </w:rPr>
            </w:pPr>
            <w:r w:rsidRPr="006B3F2B">
              <w:rPr>
                <w:rFonts w:ascii="Roboto" w:eastAsia="Times New Roman" w:hAnsi="Roboto" w:cs="Times New Roman"/>
                <w:b/>
                <w:bCs/>
                <w:color w:val="34495E"/>
                <w:kern w:val="0"/>
                <w:sz w:val="23"/>
                <w:szCs w:val="23"/>
                <w:lang w:eastAsia="cs-CZ"/>
                <w14:ligatures w14:val="none"/>
              </w:rPr>
              <w:t>O všech chystaných akcích Vás budeme informovat na našem FB, webových stránkách i e-mailem.</w:t>
            </w:r>
          </w:p>
          <w:p w14:paraId="52F43E0F" w14:textId="77777777" w:rsidR="00155EBB" w:rsidRDefault="00155EBB" w:rsidP="00155EBB">
            <w:pPr>
              <w:spacing w:after="0" w:line="240" w:lineRule="auto"/>
              <w:jc w:val="both"/>
              <w:rPr>
                <w:rFonts w:ascii="Roboto" w:eastAsia="Times New Roman" w:hAnsi="Roboto" w:cs="Times New Roman"/>
                <w:b/>
                <w:bCs/>
                <w:color w:val="E67E23"/>
                <w:kern w:val="0"/>
                <w:sz w:val="42"/>
                <w:szCs w:val="42"/>
                <w:lang w:eastAsia="cs-CZ"/>
                <w14:ligatures w14:val="none"/>
              </w:rPr>
            </w:pPr>
          </w:p>
          <w:p w14:paraId="63F41E9F" w14:textId="77777777" w:rsidR="00155EBB" w:rsidRDefault="00155EBB" w:rsidP="006B3F2B">
            <w:pPr>
              <w:spacing w:after="0" w:line="240" w:lineRule="auto"/>
              <w:rPr>
                <w:rFonts w:ascii="Roboto" w:eastAsia="Times New Roman" w:hAnsi="Roboto" w:cs="Times New Roman"/>
                <w:b/>
                <w:bCs/>
                <w:color w:val="E67E23"/>
                <w:kern w:val="0"/>
                <w:sz w:val="42"/>
                <w:szCs w:val="42"/>
                <w:lang w:eastAsia="cs-CZ"/>
                <w14:ligatures w14:val="none"/>
              </w:rPr>
            </w:pPr>
          </w:p>
          <w:p w14:paraId="496E8E8D" w14:textId="4519D2C5" w:rsidR="00155EBB" w:rsidRPr="006B3F2B" w:rsidRDefault="00155EBB" w:rsidP="006B3F2B">
            <w:pPr>
              <w:spacing w:after="0" w:line="240" w:lineRule="auto"/>
              <w:rPr>
                <w:rFonts w:ascii="Times New Roman" w:eastAsia="Times New Roman" w:hAnsi="Times New Roman" w:cs="Times New Roman"/>
                <w:kern w:val="0"/>
                <w:sz w:val="24"/>
                <w:szCs w:val="24"/>
                <w:lang w:eastAsia="cs-CZ"/>
                <w14:ligatures w14:val="none"/>
              </w:rPr>
            </w:pPr>
          </w:p>
        </w:tc>
      </w:tr>
    </w:tbl>
    <w:p w14:paraId="3C8EAA7E" w14:textId="77777777" w:rsidR="006B3F2B" w:rsidRPr="006B3F2B" w:rsidRDefault="006B3F2B" w:rsidP="006B3F2B">
      <w:pPr>
        <w:shd w:val="clear" w:color="auto" w:fill="EBF6DE"/>
        <w:spacing w:after="0" w:line="240" w:lineRule="auto"/>
        <w:rPr>
          <w:rFonts w:ascii="Aptos" w:eastAsia="Times New Roman" w:hAnsi="Aptos" w:cs="Arial"/>
          <w:color w:val="000000"/>
          <w:kern w:val="0"/>
          <w:sz w:val="24"/>
          <w:szCs w:val="24"/>
          <w:lang w:eastAsia="cs-CZ"/>
          <w14:ligatures w14:val="none"/>
        </w:rPr>
      </w:pPr>
      <w:r w:rsidRPr="006B3F2B">
        <w:rPr>
          <w:rFonts w:ascii="Aptos" w:eastAsia="Times New Roman" w:hAnsi="Aptos" w:cs="Arial"/>
          <w:color w:val="000000"/>
          <w:kern w:val="0"/>
          <w:sz w:val="24"/>
          <w:szCs w:val="24"/>
          <w:lang w:eastAsia="cs-CZ"/>
          <w14:ligatures w14:val="none"/>
        </w:rPr>
        <w:t> </w:t>
      </w:r>
    </w:p>
    <w:tbl>
      <w:tblPr>
        <w:tblW w:w="5000" w:type="pct"/>
        <w:jc w:val="center"/>
        <w:tblCellSpacing w:w="0" w:type="dxa"/>
        <w:shd w:val="clear" w:color="auto" w:fill="EBF6DE"/>
        <w:tblCellMar>
          <w:left w:w="0" w:type="dxa"/>
          <w:right w:w="0" w:type="dxa"/>
        </w:tblCellMar>
        <w:tblLook w:val="04A0" w:firstRow="1" w:lastRow="0" w:firstColumn="1" w:lastColumn="0" w:noHBand="0" w:noVBand="1"/>
      </w:tblPr>
      <w:tblGrid>
        <w:gridCol w:w="9072"/>
      </w:tblGrid>
      <w:tr w:rsidR="006B3F2B" w:rsidRPr="006B3F2B" w14:paraId="6CCA9969" w14:textId="77777777" w:rsidTr="006B3F2B">
        <w:trPr>
          <w:tblCellSpacing w:w="0" w:type="dxa"/>
          <w:jc w:val="center"/>
        </w:trPr>
        <w:tc>
          <w:tcPr>
            <w:tcW w:w="0" w:type="auto"/>
            <w:shd w:val="clear" w:color="auto" w:fill="EBF6DE"/>
            <w:tcMar>
              <w:top w:w="1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B3F2B" w:rsidRPr="006B3F2B" w14:paraId="472D350C" w14:textId="77777777">
              <w:trPr>
                <w:tblCellSpacing w:w="0" w:type="dxa"/>
              </w:trPr>
              <w:tc>
                <w:tcPr>
                  <w:tcW w:w="0" w:type="auto"/>
                  <w:tcMar>
                    <w:top w:w="375" w:type="dxa"/>
                    <w:left w:w="900" w:type="dxa"/>
                    <w:bottom w:w="225" w:type="dxa"/>
                    <w:right w:w="900" w:type="dxa"/>
                  </w:tcMar>
                  <w:vAlign w:val="center"/>
                  <w:hideMark/>
                </w:tcPr>
                <w:p w14:paraId="482F6676"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Segoe UI Emoji" w:eastAsia="Times New Roman" w:hAnsi="Segoe UI Emoji" w:cs="Times New Roman"/>
                      <w:b/>
                      <w:bCs/>
                      <w:color w:val="646A75"/>
                      <w:kern w:val="0"/>
                      <w:sz w:val="42"/>
                      <w:szCs w:val="42"/>
                      <w:lang w:eastAsia="cs-CZ"/>
                      <w14:ligatures w14:val="none"/>
                    </w:rPr>
                    <w:t>👨‍🌾</w:t>
                  </w:r>
                  <w:r w:rsidRPr="006B3F2B">
                    <w:rPr>
                      <w:rFonts w:ascii="Roboto" w:eastAsia="Times New Roman" w:hAnsi="Roboto" w:cs="Times New Roman"/>
                      <w:b/>
                      <w:bCs/>
                      <w:color w:val="646A75"/>
                      <w:kern w:val="0"/>
                      <w:sz w:val="42"/>
                      <w:szCs w:val="42"/>
                      <w:lang w:eastAsia="cs-CZ"/>
                      <w14:ligatures w14:val="none"/>
                    </w:rPr>
                    <w:t> Dáváme prostor zemědělcům</w:t>
                  </w:r>
                </w:p>
                <w:p w14:paraId="5D7A89AB" w14:textId="27153BCF"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br/>
                    <w:t>Chcete zviditelnit vaše hospod</w:t>
                  </w:r>
                  <w:r w:rsidR="00155EBB">
                    <w:rPr>
                      <w:rFonts w:ascii="Roboto" w:eastAsia="Times New Roman" w:hAnsi="Roboto" w:cs="Times New Roman"/>
                      <w:color w:val="646A75"/>
                      <w:kern w:val="0"/>
                      <w:sz w:val="24"/>
                      <w:szCs w:val="24"/>
                      <w:lang w:eastAsia="cs-CZ"/>
                      <w14:ligatures w14:val="none"/>
                    </w:rPr>
                    <w:t>á</w:t>
                  </w:r>
                  <w:r w:rsidRPr="006B3F2B">
                    <w:rPr>
                      <w:rFonts w:ascii="Roboto" w:eastAsia="Times New Roman" w:hAnsi="Roboto" w:cs="Times New Roman"/>
                      <w:color w:val="646A75"/>
                      <w:kern w:val="0"/>
                      <w:sz w:val="24"/>
                      <w:szCs w:val="24"/>
                      <w:lang w:eastAsia="cs-CZ"/>
                      <w14:ligatures w14:val="none"/>
                    </w:rPr>
                    <w:t>řství nebo šířit myšlenku agrolesnictví na našem Facebooku? Napište pár krátkých odstavců, přidejte fotky a my je rádi publikujeme na našich sociálních sítích. </w:t>
                  </w:r>
                </w:p>
                <w:p w14:paraId="410045EE"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42878903"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Posílejte na </w:t>
                  </w:r>
                  <w:hyperlink r:id="rId10" w:tgtFrame="_blank" w:history="1">
                    <w:r w:rsidRPr="006B3F2B">
                      <w:rPr>
                        <w:rFonts w:ascii="Roboto" w:eastAsia="Times New Roman" w:hAnsi="Roboto" w:cs="Times New Roman"/>
                        <w:color w:val="65A83A"/>
                        <w:kern w:val="0"/>
                        <w:sz w:val="24"/>
                        <w:szCs w:val="24"/>
                        <w:u w:val="single"/>
                        <w:lang w:eastAsia="cs-CZ"/>
                        <w14:ligatures w14:val="none"/>
                      </w:rPr>
                      <w:t>info@agrolesnictvi.cz</w:t>
                    </w:r>
                  </w:hyperlink>
                </w:p>
                <w:p w14:paraId="64A011DA"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6BD9C942"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Jako první sdílíme příběh Petra a Jany ze Statku u Macháčků:</w:t>
                  </w:r>
                </w:p>
                <w:p w14:paraId="1D0AECDA"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tc>
            </w:tr>
            <w:tr w:rsidR="006B3F2B" w:rsidRPr="006B3F2B" w14:paraId="4A8A6B01" w14:textId="77777777">
              <w:trPr>
                <w:tblCellSpacing w:w="0" w:type="dxa"/>
              </w:trPr>
              <w:tc>
                <w:tcPr>
                  <w:tcW w:w="0" w:type="auto"/>
                  <w:tcMar>
                    <w:top w:w="300" w:type="dxa"/>
                    <w:left w:w="300" w:type="dxa"/>
                    <w:bottom w:w="30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47"/>
                  </w:tblGrid>
                  <w:tr w:rsidR="006B3F2B" w:rsidRPr="006B3F2B" w14:paraId="6815136F" w14:textId="77777777">
                    <w:trPr>
                      <w:tblCellSpacing w:w="0" w:type="dxa"/>
                      <w:jc w:val="center"/>
                    </w:trPr>
                    <w:tc>
                      <w:tcPr>
                        <w:tcW w:w="0" w:type="auto"/>
                        <w:shd w:val="clear" w:color="auto" w:fill="65A83A"/>
                        <w:vAlign w:val="center"/>
                        <w:hideMark/>
                      </w:tcPr>
                      <w:p w14:paraId="2C58DCA3" w14:textId="77777777" w:rsidR="006B3F2B" w:rsidRPr="006B3F2B" w:rsidRDefault="00000000" w:rsidP="006B3F2B">
                        <w:pPr>
                          <w:spacing w:after="0" w:line="240" w:lineRule="auto"/>
                          <w:jc w:val="center"/>
                          <w:rPr>
                            <w:rFonts w:ascii="Aptos" w:eastAsia="Times New Roman" w:hAnsi="Aptos" w:cs="Times New Roman"/>
                            <w:kern w:val="0"/>
                            <w:sz w:val="24"/>
                            <w:szCs w:val="24"/>
                            <w:lang w:eastAsia="cs-CZ"/>
                            <w14:ligatures w14:val="none"/>
                          </w:rPr>
                        </w:pPr>
                        <w:hyperlink r:id="rId11" w:tgtFrame="_blank" w:history="1">
                          <w:r w:rsidR="006B3F2B" w:rsidRPr="006B3F2B">
                            <w:rPr>
                              <w:rFonts w:ascii="Roboto" w:eastAsia="Times New Roman" w:hAnsi="Roboto" w:cs="Times New Roman"/>
                              <w:color w:val="FFFFFF"/>
                              <w:kern w:val="0"/>
                              <w:sz w:val="24"/>
                              <w:szCs w:val="24"/>
                              <w:u w:val="single"/>
                              <w:shd w:val="clear" w:color="auto" w:fill="65A83A"/>
                              <w:lang w:eastAsia="cs-CZ"/>
                              <w14:ligatures w14:val="none"/>
                            </w:rPr>
                            <w:t>Facebook</w:t>
                          </w:r>
                        </w:hyperlink>
                      </w:p>
                    </w:tc>
                  </w:tr>
                </w:tbl>
                <w:p w14:paraId="0B976856"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p>
              </w:tc>
            </w:tr>
          </w:tbl>
          <w:p w14:paraId="3B37F54F"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r w:rsidR="006B3F2B" w:rsidRPr="006B3F2B" w14:paraId="6079ACDB" w14:textId="77777777" w:rsidTr="006B3F2B">
        <w:tblPrEx>
          <w:shd w:val="clear" w:color="auto" w:fill="auto"/>
        </w:tblPrEx>
        <w:trPr>
          <w:tblCellSpacing w:w="0" w:type="dxa"/>
          <w:jc w:val="center"/>
        </w:trPr>
        <w:tc>
          <w:tcPr>
            <w:tcW w:w="0" w:type="auto"/>
            <w:tcMar>
              <w:top w:w="1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B3F2B" w:rsidRPr="006B3F2B" w14:paraId="0F2EE18C" w14:textId="77777777">
              <w:trPr>
                <w:tblCellSpacing w:w="0" w:type="dxa"/>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80"/>
                  </w:tblGrid>
                  <w:tr w:rsidR="006B3F2B" w:rsidRPr="006B3F2B" w14:paraId="5971A36E" w14:textId="77777777" w:rsidTr="00FC5AF9">
                    <w:trPr>
                      <w:trHeight w:val="3853"/>
                      <w:jc w:val="center"/>
                    </w:trPr>
                    <w:tc>
                      <w:tcPr>
                        <w:tcW w:w="8080" w:type="dxa"/>
                        <w:vAlign w:val="center"/>
                        <w:hideMark/>
                      </w:tcPr>
                      <w:p w14:paraId="336C3673" w14:textId="2FCCCC32" w:rsidR="006B3F2B" w:rsidRPr="006B3F2B" w:rsidRDefault="00FC5AF9" w:rsidP="00AD5879">
                        <w:pPr>
                          <w:spacing w:after="0" w:line="240" w:lineRule="auto"/>
                          <w:jc w:val="center"/>
                          <w:rPr>
                            <w:rFonts w:ascii="Aptos" w:eastAsia="Times New Roman" w:hAnsi="Aptos" w:cs="Times New Roman"/>
                            <w:kern w:val="0"/>
                            <w:sz w:val="24"/>
                            <w:szCs w:val="24"/>
                            <w:lang w:eastAsia="cs-CZ"/>
                            <w14:ligatures w14:val="none"/>
                          </w:rPr>
                        </w:pPr>
                        <w:r>
                          <w:rPr>
                            <w:rFonts w:ascii="Aptos" w:eastAsia="Times New Roman" w:hAnsi="Aptos" w:cs="Times New Roman"/>
                            <w:noProof/>
                            <w:kern w:val="0"/>
                            <w:sz w:val="24"/>
                            <w:szCs w:val="24"/>
                            <w:lang w:eastAsia="cs-CZ"/>
                          </w:rPr>
                          <w:drawing>
                            <wp:inline distT="0" distB="0" distL="0" distR="0" wp14:anchorId="2CC847EE" wp14:editId="1BA63A19">
                              <wp:extent cx="4410075" cy="2152050"/>
                              <wp:effectExtent l="0" t="0" r="0" b="635"/>
                              <wp:docPr id="8441771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177110" name="Obrázek 844177110"/>
                                      <pic:cNvPicPr/>
                                    </pic:nvPicPr>
                                    <pic:blipFill>
                                      <a:blip r:embed="rId12">
                                        <a:extLst>
                                          <a:ext uri="{28A0092B-C50C-407E-A947-70E740481C1C}">
                                            <a14:useLocalDpi xmlns:a14="http://schemas.microsoft.com/office/drawing/2010/main" val="0"/>
                                          </a:ext>
                                        </a:extLst>
                                      </a:blip>
                                      <a:stretch>
                                        <a:fillRect/>
                                      </a:stretch>
                                    </pic:blipFill>
                                    <pic:spPr>
                                      <a:xfrm>
                                        <a:off x="0" y="0"/>
                                        <a:ext cx="4415452" cy="2154674"/>
                                      </a:xfrm>
                                      <a:prstGeom prst="rect">
                                        <a:avLst/>
                                      </a:prstGeom>
                                    </pic:spPr>
                                  </pic:pic>
                                </a:graphicData>
                              </a:graphic>
                            </wp:inline>
                          </w:drawing>
                        </w:r>
                      </w:p>
                    </w:tc>
                  </w:tr>
                </w:tbl>
                <w:p w14:paraId="7797A200"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p>
              </w:tc>
            </w:tr>
          </w:tbl>
          <w:p w14:paraId="148F81F7"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bl>
    <w:p w14:paraId="36E93C61" w14:textId="77777777" w:rsidR="006B3F2B" w:rsidRDefault="006B3F2B" w:rsidP="006B3F2B">
      <w:pPr>
        <w:shd w:val="clear" w:color="auto" w:fill="FFFFFF"/>
        <w:spacing w:after="0" w:line="240" w:lineRule="auto"/>
        <w:rPr>
          <w:rFonts w:ascii="Aptos" w:eastAsia="Times New Roman" w:hAnsi="Aptos" w:cs="Arial"/>
          <w:color w:val="000000"/>
          <w:kern w:val="0"/>
          <w:sz w:val="24"/>
          <w:szCs w:val="24"/>
          <w:lang w:eastAsia="cs-CZ"/>
          <w14:ligatures w14:val="none"/>
        </w:rPr>
      </w:pPr>
      <w:r w:rsidRPr="006B3F2B">
        <w:rPr>
          <w:rFonts w:ascii="Aptos" w:eastAsia="Times New Roman" w:hAnsi="Aptos" w:cs="Arial"/>
          <w:color w:val="000000"/>
          <w:kern w:val="0"/>
          <w:sz w:val="24"/>
          <w:szCs w:val="24"/>
          <w:lang w:eastAsia="cs-CZ"/>
          <w14:ligatures w14:val="none"/>
        </w:rPr>
        <w:t> </w:t>
      </w:r>
    </w:p>
    <w:p w14:paraId="05C3A9F9" w14:textId="77777777" w:rsidR="00155EBB" w:rsidRDefault="00155EBB" w:rsidP="006B3F2B">
      <w:pPr>
        <w:shd w:val="clear" w:color="auto" w:fill="FFFFFF"/>
        <w:spacing w:after="0" w:line="240" w:lineRule="auto"/>
        <w:rPr>
          <w:rFonts w:ascii="Aptos" w:eastAsia="Times New Roman" w:hAnsi="Aptos" w:cs="Arial"/>
          <w:color w:val="000000"/>
          <w:kern w:val="0"/>
          <w:sz w:val="24"/>
          <w:szCs w:val="24"/>
          <w:lang w:eastAsia="cs-CZ"/>
          <w14:ligatures w14:val="none"/>
        </w:rPr>
      </w:pPr>
    </w:p>
    <w:p w14:paraId="21C027A7" w14:textId="0A570924" w:rsidR="00155EBB" w:rsidRDefault="00155EBB" w:rsidP="00155EBB">
      <w:pPr>
        <w:spacing w:after="0" w:line="240" w:lineRule="auto"/>
        <w:jc w:val="center"/>
        <w:rPr>
          <w:rFonts w:ascii="Roboto" w:eastAsia="Times New Roman" w:hAnsi="Roboto" w:cs="Times New Roman"/>
          <w:color w:val="646A75"/>
          <w:kern w:val="0"/>
          <w:sz w:val="24"/>
          <w:szCs w:val="24"/>
          <w:lang w:eastAsia="cs-CZ"/>
          <w14:ligatures w14:val="none"/>
        </w:rPr>
      </w:pPr>
      <w:r w:rsidRPr="006B3F2B">
        <w:rPr>
          <w:rFonts w:ascii="Segoe UI Emoji" w:eastAsia="Times New Roman" w:hAnsi="Segoe UI Emoji" w:cs="Times New Roman"/>
          <w:b/>
          <w:bCs/>
          <w:color w:val="E67E23"/>
          <w:kern w:val="0"/>
          <w:sz w:val="42"/>
          <w:szCs w:val="42"/>
          <w:lang w:eastAsia="cs-CZ"/>
          <w14:ligatures w14:val="none"/>
        </w:rPr>
        <w:t>📓</w:t>
      </w:r>
      <w:r w:rsidRPr="006B3F2B">
        <w:rPr>
          <w:rFonts w:ascii="Roboto" w:eastAsia="Times New Roman" w:hAnsi="Roboto" w:cs="Times New Roman"/>
          <w:b/>
          <w:bCs/>
          <w:color w:val="E67E23"/>
          <w:kern w:val="0"/>
          <w:sz w:val="42"/>
          <w:szCs w:val="42"/>
          <w:lang w:eastAsia="cs-CZ"/>
          <w14:ligatures w14:val="none"/>
        </w:rPr>
        <w:t>Nová metodika</w:t>
      </w:r>
    </w:p>
    <w:p w14:paraId="0A5C87F7" w14:textId="77777777" w:rsidR="00155EBB" w:rsidRDefault="00155EBB" w:rsidP="00155EBB">
      <w:pPr>
        <w:spacing w:after="0" w:line="240" w:lineRule="auto"/>
        <w:rPr>
          <w:rFonts w:ascii="Roboto" w:eastAsia="Times New Roman" w:hAnsi="Roboto" w:cs="Times New Roman"/>
          <w:color w:val="646A75"/>
          <w:kern w:val="0"/>
          <w:sz w:val="24"/>
          <w:szCs w:val="24"/>
          <w:lang w:eastAsia="cs-CZ"/>
          <w14:ligatures w14:val="none"/>
        </w:rPr>
      </w:pPr>
    </w:p>
    <w:p w14:paraId="6968923F" w14:textId="63BDFB3F" w:rsidR="00155EBB" w:rsidRPr="006B3F2B" w:rsidRDefault="00155EBB" w:rsidP="00155EBB">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Tato metodika, která navazuje na metodiku z roku 2020 (Lojka et al.), je </w:t>
      </w:r>
      <w:r w:rsidRPr="006B3F2B">
        <w:rPr>
          <w:rFonts w:ascii="Roboto" w:eastAsia="Times New Roman" w:hAnsi="Roboto" w:cs="Times New Roman"/>
          <w:b/>
          <w:bCs/>
          <w:color w:val="646A75"/>
          <w:kern w:val="0"/>
          <w:sz w:val="24"/>
          <w:szCs w:val="24"/>
          <w:lang w:eastAsia="cs-CZ"/>
          <w14:ligatures w14:val="none"/>
        </w:rPr>
        <w:t xml:space="preserve">určená primárně pracovníkům státní správy jako </w:t>
      </w:r>
      <w:proofErr w:type="spellStart"/>
      <w:r w:rsidRPr="006B3F2B">
        <w:rPr>
          <w:rFonts w:ascii="Roboto" w:eastAsia="Times New Roman" w:hAnsi="Roboto" w:cs="Times New Roman"/>
          <w:b/>
          <w:bCs/>
          <w:color w:val="646A75"/>
          <w:kern w:val="0"/>
          <w:sz w:val="24"/>
          <w:szCs w:val="24"/>
          <w:lang w:eastAsia="cs-CZ"/>
          <w14:ligatures w14:val="none"/>
        </w:rPr>
        <w:t>odbroný</w:t>
      </w:r>
      <w:proofErr w:type="spellEnd"/>
      <w:r w:rsidRPr="006B3F2B">
        <w:rPr>
          <w:rFonts w:ascii="Roboto" w:eastAsia="Times New Roman" w:hAnsi="Roboto" w:cs="Times New Roman"/>
          <w:b/>
          <w:bCs/>
          <w:color w:val="646A75"/>
          <w:kern w:val="0"/>
          <w:sz w:val="24"/>
          <w:szCs w:val="24"/>
          <w:lang w:eastAsia="cs-CZ"/>
          <w14:ligatures w14:val="none"/>
        </w:rPr>
        <w:t xml:space="preserve"> podklad pro podporu agrolesnických systémů jako adaptačních opatření na klimatickou změnu v krajině</w:t>
      </w:r>
      <w:r w:rsidRPr="006B3F2B">
        <w:rPr>
          <w:rFonts w:ascii="Roboto" w:eastAsia="Times New Roman" w:hAnsi="Roboto" w:cs="Times New Roman"/>
          <w:color w:val="646A75"/>
          <w:kern w:val="0"/>
          <w:sz w:val="24"/>
          <w:szCs w:val="24"/>
          <w:lang w:eastAsia="cs-CZ"/>
          <w14:ligatures w14:val="none"/>
        </w:rPr>
        <w:t>.</w:t>
      </w:r>
    </w:p>
    <w:p w14:paraId="6BBF59D2" w14:textId="77777777" w:rsidR="00155EBB" w:rsidRPr="006B3F2B" w:rsidRDefault="00155EBB" w:rsidP="00155EBB">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26E5AC73" w14:textId="77777777" w:rsidR="00155EBB" w:rsidRPr="006B3F2B" w:rsidRDefault="00155EBB" w:rsidP="00155EBB">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Může ale dobře posloužit také projektantům, zemědělcům a dalším zájemcům z praxe při plánování a zakládání funkčních a produkčních agrolesnických systémů.</w:t>
      </w:r>
    </w:p>
    <w:p w14:paraId="541585A0" w14:textId="77777777" w:rsidR="00155EBB" w:rsidRPr="006B3F2B" w:rsidRDefault="00155EBB" w:rsidP="00155EBB">
      <w:pPr>
        <w:spacing w:after="0" w:line="240" w:lineRule="auto"/>
        <w:jc w:val="both"/>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7ABF4428" w14:textId="58B440C3" w:rsidR="00155EBB" w:rsidRPr="006B3F2B" w:rsidRDefault="00155EBB" w:rsidP="00155EBB">
      <w:pPr>
        <w:shd w:val="clear" w:color="auto" w:fill="FFFFFF"/>
        <w:spacing w:after="0" w:line="240" w:lineRule="auto"/>
        <w:jc w:val="both"/>
        <w:rPr>
          <w:rFonts w:ascii="Aptos" w:eastAsia="Times New Roman" w:hAnsi="Aptos" w:cs="Arial"/>
          <w:color w:val="000000"/>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Je zaměřena </w:t>
      </w:r>
      <w:r w:rsidRPr="006B3F2B">
        <w:rPr>
          <w:rFonts w:ascii="Roboto" w:eastAsia="Times New Roman" w:hAnsi="Roboto" w:cs="Times New Roman"/>
          <w:b/>
          <w:bCs/>
          <w:color w:val="646A75"/>
          <w:kern w:val="0"/>
          <w:sz w:val="24"/>
          <w:szCs w:val="24"/>
          <w:lang w:eastAsia="cs-CZ"/>
          <w14:ligatures w14:val="none"/>
        </w:rPr>
        <w:t xml:space="preserve">popis a odůvodnění vhodných postupů při tvorbě ALS, které posílí zejména jejich environmentální </w:t>
      </w:r>
      <w:proofErr w:type="gramStart"/>
      <w:r w:rsidRPr="006B3F2B">
        <w:rPr>
          <w:rFonts w:ascii="Roboto" w:eastAsia="Times New Roman" w:hAnsi="Roboto" w:cs="Times New Roman"/>
          <w:b/>
          <w:bCs/>
          <w:color w:val="646A75"/>
          <w:kern w:val="0"/>
          <w:sz w:val="24"/>
          <w:szCs w:val="24"/>
          <w:lang w:eastAsia="cs-CZ"/>
          <w14:ligatures w14:val="none"/>
        </w:rPr>
        <w:t>přínosy  a</w:t>
      </w:r>
      <w:proofErr w:type="gramEnd"/>
      <w:r w:rsidRPr="006B3F2B">
        <w:rPr>
          <w:rFonts w:ascii="Roboto" w:eastAsia="Times New Roman" w:hAnsi="Roboto" w:cs="Times New Roman"/>
          <w:b/>
          <w:bCs/>
          <w:color w:val="646A75"/>
          <w:kern w:val="0"/>
          <w:sz w:val="24"/>
          <w:szCs w:val="24"/>
          <w:lang w:eastAsia="cs-CZ"/>
          <w14:ligatures w14:val="none"/>
        </w:rPr>
        <w:t xml:space="preserve"> adaptační efekty</w:t>
      </w:r>
      <w:r w:rsidRPr="006B3F2B">
        <w:rPr>
          <w:rFonts w:ascii="Roboto" w:eastAsia="Times New Roman" w:hAnsi="Roboto" w:cs="Times New Roman"/>
          <w:color w:val="646A75"/>
          <w:kern w:val="0"/>
          <w:sz w:val="24"/>
          <w:szCs w:val="24"/>
          <w:lang w:eastAsia="cs-CZ"/>
          <w14:ligatures w14:val="none"/>
        </w:rPr>
        <w:t>. Na rozdíl od předchozí metodiky již uvádí výsledky sledování z výzkumných porostů v České republice.</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6B3F2B" w:rsidRPr="006B3F2B" w14:paraId="3333124B" w14:textId="77777777" w:rsidTr="006B3F2B">
        <w:trPr>
          <w:tblCellSpacing w:w="0" w:type="dxa"/>
          <w:jc w:val="center"/>
        </w:trPr>
        <w:tc>
          <w:tcPr>
            <w:tcW w:w="0" w:type="auto"/>
            <w:shd w:val="clear" w:color="auto" w:fill="FFFFFF"/>
            <w:tcMar>
              <w:top w:w="75" w:type="dxa"/>
              <w:left w:w="0" w:type="dxa"/>
              <w:bottom w:w="75" w:type="dxa"/>
              <w:right w:w="0" w:type="dxa"/>
            </w:tcMar>
            <w:vAlign w:val="center"/>
            <w:hideMark/>
          </w:tcPr>
          <w:p w14:paraId="6C0C695D"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r w:rsidR="006B3F2B" w:rsidRPr="006B3F2B" w14:paraId="0A29A4C5" w14:textId="77777777" w:rsidTr="006B3F2B">
        <w:trPr>
          <w:tblCellSpacing w:w="0" w:type="dxa"/>
          <w:jc w:val="center"/>
        </w:trPr>
        <w:tc>
          <w:tcPr>
            <w:tcW w:w="0" w:type="auto"/>
            <w:shd w:val="clear" w:color="auto" w:fill="FFFFFF"/>
            <w:tcMar>
              <w:top w:w="150" w:type="dxa"/>
              <w:left w:w="0" w:type="dxa"/>
              <w:bottom w:w="150" w:type="dxa"/>
              <w:right w:w="0" w:type="dxa"/>
            </w:tcMar>
            <w:vAlign w:val="center"/>
            <w:hideMark/>
          </w:tcPr>
          <w:p w14:paraId="40FB6815" w14:textId="77777777" w:rsidR="006B3F2B" w:rsidRPr="006B3F2B" w:rsidRDefault="006B3F2B" w:rsidP="006B3F2B">
            <w:pPr>
              <w:spacing w:after="0" w:line="240" w:lineRule="auto"/>
              <w:textAlignment w:val="top"/>
              <w:rPr>
                <w:rFonts w:ascii="Aptos" w:eastAsia="Times New Roman" w:hAnsi="Aptos" w:cs="Times New Roman"/>
                <w:kern w:val="0"/>
                <w:sz w:val="24"/>
                <w:szCs w:val="24"/>
                <w:lang w:eastAsia="cs-CZ"/>
                <w14:ligatures w14:val="none"/>
              </w:rPr>
            </w:pPr>
            <w:r w:rsidRPr="006B3F2B">
              <w:rPr>
                <w:rFonts w:ascii="Aptos" w:eastAsia="Times New Roman" w:hAnsi="Aptos" w:cs="Times New Roman"/>
                <w:kern w:val="0"/>
                <w:sz w:val="2"/>
                <w:szCs w:val="2"/>
                <w:lang w:eastAsia="cs-CZ"/>
                <w14:ligatures w14:val="none"/>
              </w:rPr>
              <w:t> </w:t>
            </w:r>
          </w:p>
          <w:tbl>
            <w:tblPr>
              <w:tblW w:w="5000" w:type="pct"/>
              <w:tblCellSpacing w:w="0" w:type="dxa"/>
              <w:tblCellMar>
                <w:left w:w="0" w:type="dxa"/>
                <w:right w:w="0" w:type="dxa"/>
              </w:tblCellMar>
              <w:tblLook w:val="04A0" w:firstRow="1" w:lastRow="0" w:firstColumn="1" w:lastColumn="0" w:noHBand="0" w:noVBand="1"/>
            </w:tblPr>
            <w:tblGrid>
              <w:gridCol w:w="9072"/>
            </w:tblGrid>
            <w:tr w:rsidR="006B3F2B" w:rsidRPr="006B3F2B" w14:paraId="7D10BC80" w14:textId="77777777">
              <w:trPr>
                <w:tblCellSpacing w:w="0" w:type="dxa"/>
              </w:trPr>
              <w:tc>
                <w:tcPr>
                  <w:tcW w:w="0" w:type="auto"/>
                  <w:tcMar>
                    <w:top w:w="15" w:type="dxa"/>
                    <w:left w:w="15" w:type="dxa"/>
                    <w:bottom w:w="15" w:type="dxa"/>
                    <w:right w:w="210" w:type="dxa"/>
                  </w:tcMar>
                  <w:vAlign w:val="center"/>
                  <w:hideMark/>
                </w:tcPr>
                <w:tbl>
                  <w:tblPr>
                    <w:tblW w:w="0" w:type="auto"/>
                    <w:jc w:val="center"/>
                    <w:tblCellMar>
                      <w:left w:w="0" w:type="dxa"/>
                      <w:right w:w="0" w:type="dxa"/>
                    </w:tblCellMar>
                    <w:tblLook w:val="04A0" w:firstRow="1" w:lastRow="0" w:firstColumn="1" w:lastColumn="0" w:noHBand="0" w:noVBand="1"/>
                  </w:tblPr>
                  <w:tblGrid>
                    <w:gridCol w:w="3135"/>
                  </w:tblGrid>
                  <w:tr w:rsidR="006B3F2B" w:rsidRPr="006B3F2B" w14:paraId="0998F0E6" w14:textId="77777777">
                    <w:trPr>
                      <w:jc w:val="center"/>
                    </w:trPr>
                    <w:tc>
                      <w:tcPr>
                        <w:tcW w:w="3135" w:type="dxa"/>
                        <w:vAlign w:val="center"/>
                        <w:hideMark/>
                      </w:tcPr>
                      <w:p w14:paraId="07D4CBBE" w14:textId="6E017521" w:rsidR="006B3F2B" w:rsidRPr="006B3F2B" w:rsidRDefault="00FC5AF9" w:rsidP="006B3F2B">
                        <w:pPr>
                          <w:spacing w:after="0" w:line="240" w:lineRule="auto"/>
                          <w:rPr>
                            <w:rFonts w:ascii="Aptos" w:eastAsia="Times New Roman" w:hAnsi="Aptos" w:cs="Times New Roman"/>
                            <w:kern w:val="0"/>
                            <w:sz w:val="24"/>
                            <w:szCs w:val="24"/>
                            <w:lang w:eastAsia="cs-CZ"/>
                            <w14:ligatures w14:val="none"/>
                          </w:rPr>
                        </w:pPr>
                        <w:r>
                          <w:rPr>
                            <w:rFonts w:ascii="Aptos" w:eastAsia="Times New Roman" w:hAnsi="Aptos" w:cs="Times New Roman"/>
                            <w:noProof/>
                            <w:color w:val="65A83A"/>
                            <w:kern w:val="0"/>
                            <w:sz w:val="24"/>
                            <w:szCs w:val="24"/>
                            <w:lang w:eastAsia="cs-CZ"/>
                          </w:rPr>
                          <w:drawing>
                            <wp:inline distT="0" distB="0" distL="0" distR="0" wp14:anchorId="40E27099" wp14:editId="4D621C98">
                              <wp:extent cx="1922131" cy="2581275"/>
                              <wp:effectExtent l="0" t="0" r="2540" b="0"/>
                              <wp:docPr id="72136023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360231" name="Obrázek 7213602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8790" cy="2590218"/>
                                      </a:xfrm>
                                      <a:prstGeom prst="rect">
                                        <a:avLst/>
                                      </a:prstGeom>
                                    </pic:spPr>
                                  </pic:pic>
                                </a:graphicData>
                              </a:graphic>
                            </wp:inline>
                          </w:drawing>
                        </w:r>
                      </w:p>
                    </w:tc>
                  </w:tr>
                </w:tbl>
                <w:p w14:paraId="4B5E55DC" w14:textId="3B53ED68"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p>
              </w:tc>
            </w:tr>
          </w:tbl>
          <w:p w14:paraId="061C63B4"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bl>
    <w:p w14:paraId="7AA2CBC4" w14:textId="77777777" w:rsidR="006B3F2B" w:rsidRPr="006B3F2B" w:rsidRDefault="006B3F2B" w:rsidP="006B3F2B">
      <w:pPr>
        <w:shd w:val="clear" w:color="auto" w:fill="FFFFFF"/>
        <w:spacing w:after="0" w:line="240" w:lineRule="auto"/>
        <w:rPr>
          <w:rFonts w:ascii="Aptos" w:eastAsia="Times New Roman" w:hAnsi="Aptos" w:cs="Arial"/>
          <w:color w:val="000000"/>
          <w:kern w:val="0"/>
          <w:sz w:val="24"/>
          <w:szCs w:val="24"/>
          <w:lang w:eastAsia="cs-CZ"/>
          <w14:ligatures w14:val="none"/>
        </w:rPr>
      </w:pPr>
      <w:r w:rsidRPr="006B3F2B">
        <w:rPr>
          <w:rFonts w:ascii="Aptos" w:eastAsia="Times New Roman" w:hAnsi="Aptos" w:cs="Arial"/>
          <w:color w:val="000000"/>
          <w:kern w:val="0"/>
          <w:sz w:val="24"/>
          <w:szCs w:val="24"/>
          <w:lang w:eastAsia="cs-CZ"/>
          <w14:ligatures w14:val="none"/>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6B3F2B" w:rsidRPr="006B3F2B" w14:paraId="6C353E4B" w14:textId="77777777" w:rsidTr="006B3F2B">
        <w:trPr>
          <w:tblCellSpacing w:w="0" w:type="dxa"/>
          <w:jc w:val="center"/>
        </w:trPr>
        <w:tc>
          <w:tcPr>
            <w:tcW w:w="0" w:type="auto"/>
            <w:shd w:val="clear" w:color="auto" w:fill="FFFFFF"/>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B3F2B" w:rsidRPr="006B3F2B" w14:paraId="3090A172" w14:textId="77777777">
              <w:trPr>
                <w:tblCellSpacing w:w="0" w:type="dxa"/>
              </w:trPr>
              <w:tc>
                <w:tcPr>
                  <w:tcW w:w="0" w:type="auto"/>
                  <w:tcMar>
                    <w:top w:w="75" w:type="dxa"/>
                    <w:left w:w="825" w:type="dxa"/>
                    <w:bottom w:w="0" w:type="dxa"/>
                    <w:right w:w="900" w:type="dxa"/>
                  </w:tcMar>
                  <w:vAlign w:val="center"/>
                  <w:hideMark/>
                </w:tcPr>
                <w:p w14:paraId="527012DE"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b/>
                      <w:bCs/>
                      <w:color w:val="646A75"/>
                      <w:kern w:val="0"/>
                      <w:sz w:val="29"/>
                      <w:szCs w:val="29"/>
                      <w:lang w:eastAsia="cs-CZ"/>
                      <w14:ligatures w14:val="none"/>
                    </w:rPr>
                    <w:t>Hlavní kapitoly:</w:t>
                  </w:r>
                </w:p>
              </w:tc>
            </w:tr>
          </w:tbl>
          <w:p w14:paraId="378E613D"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r w:rsidR="006B3F2B" w:rsidRPr="006B3F2B" w14:paraId="3B0695B4" w14:textId="77777777" w:rsidTr="006B3F2B">
        <w:trPr>
          <w:tblCellSpacing w:w="0" w:type="dxa"/>
          <w:jc w:val="center"/>
        </w:trPr>
        <w:tc>
          <w:tcPr>
            <w:tcW w:w="0" w:type="auto"/>
            <w:shd w:val="clear" w:color="auto" w:fill="FFFFFF"/>
            <w:tcMar>
              <w:top w:w="15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B3F2B" w:rsidRPr="006B3F2B" w14:paraId="42B851B7" w14:textId="77777777">
              <w:trPr>
                <w:tblCellSpacing w:w="0" w:type="dxa"/>
              </w:trPr>
              <w:tc>
                <w:tcPr>
                  <w:tcW w:w="0" w:type="auto"/>
                  <w:tcMar>
                    <w:top w:w="0" w:type="dxa"/>
                    <w:left w:w="210" w:type="dxa"/>
                    <w:bottom w:w="0" w:type="dxa"/>
                    <w:right w:w="300" w:type="dxa"/>
                  </w:tcMar>
                  <w:vAlign w:val="center"/>
                  <w:hideMark/>
                </w:tcPr>
                <w:p w14:paraId="51A3BAFB" w14:textId="77777777" w:rsidR="006B3F2B" w:rsidRPr="006B3F2B" w:rsidRDefault="006B3F2B" w:rsidP="006B3F2B">
                  <w:pPr>
                    <w:numPr>
                      <w:ilvl w:val="0"/>
                      <w:numId w:val="1"/>
                    </w:numPr>
                    <w:spacing w:after="0" w:line="240" w:lineRule="auto"/>
                    <w:rPr>
                      <w:rFonts w:ascii="Aptos" w:eastAsia="Times New Roman" w:hAnsi="Aptos" w:cs="Times New Roman"/>
                      <w:color w:val="646A75"/>
                      <w:kern w:val="0"/>
                      <w:sz w:val="24"/>
                      <w:szCs w:val="24"/>
                      <w:lang w:eastAsia="cs-CZ"/>
                      <w14:ligatures w14:val="none"/>
                    </w:rPr>
                  </w:pPr>
                  <w:r w:rsidRPr="006B3F2B">
                    <w:rPr>
                      <w:rFonts w:ascii="Roboto" w:eastAsia="Times New Roman" w:hAnsi="Roboto" w:cs="Times New Roman"/>
                      <w:color w:val="646A75"/>
                      <w:kern w:val="0"/>
                      <w:sz w:val="23"/>
                      <w:szCs w:val="23"/>
                      <w:lang w:eastAsia="cs-CZ"/>
                      <w14:ligatures w14:val="none"/>
                    </w:rPr>
                    <w:t>Zhodnocení vhodnosti jednotlivých typů ALS pro podmínky různých území ČR včetně tabulky rajonizace dřevin pro ALS.  </w:t>
                  </w:r>
                </w:p>
                <w:p w14:paraId="11491337" w14:textId="77777777" w:rsidR="006B3F2B" w:rsidRPr="006B3F2B" w:rsidRDefault="006B3F2B" w:rsidP="006B3F2B">
                  <w:pPr>
                    <w:numPr>
                      <w:ilvl w:val="0"/>
                      <w:numId w:val="1"/>
                    </w:numPr>
                    <w:spacing w:after="0" w:line="240" w:lineRule="auto"/>
                    <w:rPr>
                      <w:rFonts w:ascii="Aptos" w:eastAsia="Times New Roman" w:hAnsi="Aptos" w:cs="Times New Roman"/>
                      <w:color w:val="646A75"/>
                      <w:kern w:val="0"/>
                      <w:sz w:val="24"/>
                      <w:szCs w:val="24"/>
                      <w:lang w:eastAsia="cs-CZ"/>
                      <w14:ligatures w14:val="none"/>
                    </w:rPr>
                  </w:pPr>
                  <w:r w:rsidRPr="006B3F2B">
                    <w:rPr>
                      <w:rFonts w:ascii="Roboto" w:eastAsia="Times New Roman" w:hAnsi="Roboto" w:cs="Times New Roman"/>
                      <w:color w:val="646A75"/>
                      <w:kern w:val="0"/>
                      <w:sz w:val="23"/>
                      <w:szCs w:val="23"/>
                      <w:lang w:eastAsia="cs-CZ"/>
                      <w14:ligatures w14:val="none"/>
                    </w:rPr>
                    <w:t xml:space="preserve">Popis environmentálních přínosů jednotlivých typů ALS pro půdu, biodiverzitu, tepelný a vodní režim krajiny pro referenční </w:t>
                  </w:r>
                  <w:proofErr w:type="gramStart"/>
                  <w:r w:rsidRPr="006B3F2B">
                    <w:rPr>
                      <w:rFonts w:ascii="Roboto" w:eastAsia="Times New Roman" w:hAnsi="Roboto" w:cs="Times New Roman"/>
                      <w:color w:val="646A75"/>
                      <w:kern w:val="0"/>
                      <w:sz w:val="23"/>
                      <w:szCs w:val="23"/>
                      <w:lang w:eastAsia="cs-CZ"/>
                      <w14:ligatures w14:val="none"/>
                    </w:rPr>
                    <w:t>porosty  ALS</w:t>
                  </w:r>
                  <w:proofErr w:type="gramEnd"/>
                  <w:r w:rsidRPr="006B3F2B">
                    <w:rPr>
                      <w:rFonts w:ascii="Roboto" w:eastAsia="Times New Roman" w:hAnsi="Roboto" w:cs="Times New Roman"/>
                      <w:color w:val="646A75"/>
                      <w:kern w:val="0"/>
                      <w:sz w:val="23"/>
                      <w:szCs w:val="23"/>
                      <w:lang w:eastAsia="cs-CZ"/>
                      <w14:ligatures w14:val="none"/>
                    </w:rPr>
                    <w:t>.  </w:t>
                  </w:r>
                </w:p>
                <w:p w14:paraId="3B72EB44" w14:textId="77777777" w:rsidR="006B3F2B" w:rsidRPr="006B3F2B" w:rsidRDefault="006B3F2B" w:rsidP="006B3F2B">
                  <w:pPr>
                    <w:numPr>
                      <w:ilvl w:val="0"/>
                      <w:numId w:val="1"/>
                    </w:numPr>
                    <w:spacing w:after="0" w:line="240" w:lineRule="auto"/>
                    <w:rPr>
                      <w:rFonts w:ascii="Aptos" w:eastAsia="Times New Roman" w:hAnsi="Aptos" w:cs="Times New Roman"/>
                      <w:color w:val="646A75"/>
                      <w:kern w:val="0"/>
                      <w:sz w:val="24"/>
                      <w:szCs w:val="24"/>
                      <w:lang w:eastAsia="cs-CZ"/>
                      <w14:ligatures w14:val="none"/>
                    </w:rPr>
                  </w:pPr>
                  <w:r w:rsidRPr="006B3F2B">
                    <w:rPr>
                      <w:rFonts w:ascii="Roboto" w:eastAsia="Times New Roman" w:hAnsi="Roboto" w:cs="Times New Roman"/>
                      <w:color w:val="646A75"/>
                      <w:kern w:val="0"/>
                      <w:sz w:val="23"/>
                      <w:szCs w:val="23"/>
                      <w:lang w:eastAsia="cs-CZ"/>
                      <w14:ligatures w14:val="none"/>
                    </w:rPr>
                    <w:t>Agrotechnické postupy („</w:t>
                  </w:r>
                  <w:proofErr w:type="spellStart"/>
                  <w:r w:rsidRPr="006B3F2B">
                    <w:rPr>
                      <w:rFonts w:ascii="Roboto" w:eastAsia="Times New Roman" w:hAnsi="Roboto" w:cs="Times New Roman"/>
                      <w:color w:val="646A75"/>
                      <w:kern w:val="0"/>
                      <w:sz w:val="23"/>
                      <w:szCs w:val="23"/>
                      <w:lang w:eastAsia="cs-CZ"/>
                      <w14:ligatures w14:val="none"/>
                    </w:rPr>
                    <w:t>best</w:t>
                  </w:r>
                  <w:proofErr w:type="spellEnd"/>
                  <w:r w:rsidRPr="006B3F2B">
                    <w:rPr>
                      <w:rFonts w:ascii="Roboto" w:eastAsia="Times New Roman" w:hAnsi="Roboto" w:cs="Times New Roman"/>
                      <w:color w:val="646A75"/>
                      <w:kern w:val="0"/>
                      <w:sz w:val="23"/>
                      <w:szCs w:val="23"/>
                      <w:lang w:eastAsia="cs-CZ"/>
                      <w14:ligatures w14:val="none"/>
                    </w:rPr>
                    <w:t xml:space="preserve"> </w:t>
                  </w:r>
                  <w:proofErr w:type="spellStart"/>
                  <w:r w:rsidRPr="006B3F2B">
                    <w:rPr>
                      <w:rFonts w:ascii="Roboto" w:eastAsia="Times New Roman" w:hAnsi="Roboto" w:cs="Times New Roman"/>
                      <w:color w:val="646A75"/>
                      <w:kern w:val="0"/>
                      <w:sz w:val="23"/>
                      <w:szCs w:val="23"/>
                      <w:lang w:eastAsia="cs-CZ"/>
                      <w14:ligatures w14:val="none"/>
                    </w:rPr>
                    <w:t>practices</w:t>
                  </w:r>
                  <w:proofErr w:type="spellEnd"/>
                  <w:r w:rsidRPr="006B3F2B">
                    <w:rPr>
                      <w:rFonts w:ascii="Roboto" w:eastAsia="Times New Roman" w:hAnsi="Roboto" w:cs="Times New Roman"/>
                      <w:color w:val="646A75"/>
                      <w:kern w:val="0"/>
                      <w:sz w:val="23"/>
                      <w:szCs w:val="23"/>
                      <w:lang w:eastAsia="cs-CZ"/>
                      <w14:ligatures w14:val="none"/>
                    </w:rPr>
                    <w:t>“) zakládání a provozování typů ALS vhodných pro podmínky ČR a jejich ekosystémové služby včetně jejich využití v pozemkových úpravách  </w:t>
                  </w:r>
                </w:p>
              </w:tc>
            </w:tr>
          </w:tbl>
          <w:p w14:paraId="3423B44B" w14:textId="77777777" w:rsidR="006B3F2B" w:rsidRPr="006B3F2B" w:rsidRDefault="006B3F2B" w:rsidP="006B3F2B">
            <w:pPr>
              <w:spacing w:after="0" w:line="240" w:lineRule="auto"/>
              <w:rPr>
                <w:rFonts w:ascii="Times New Roman" w:eastAsia="Times New Roman" w:hAnsi="Times New Roman" w:cs="Times New Roman"/>
                <w:vanish/>
                <w:kern w:val="0"/>
                <w:sz w:val="24"/>
                <w:szCs w:val="24"/>
                <w:lang w:eastAsia="cs-CZ"/>
                <w14:ligatures w14:val="non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B3F2B" w:rsidRPr="006B3F2B" w14:paraId="0E6DDED7" w14:textId="77777777">
              <w:trPr>
                <w:tblCellSpacing w:w="0" w:type="dxa"/>
              </w:trPr>
              <w:tc>
                <w:tcPr>
                  <w:tcW w:w="0" w:type="auto"/>
                  <w:tcMar>
                    <w:top w:w="0" w:type="dxa"/>
                    <w:left w:w="150" w:type="dxa"/>
                    <w:bottom w:w="210" w:type="dxa"/>
                    <w:right w:w="210" w:type="dxa"/>
                  </w:tcMar>
                  <w:vAlign w:val="center"/>
                  <w:hideMark/>
                </w:tcPr>
                <w:p w14:paraId="58C880C7" w14:textId="77777777" w:rsidR="006B3F2B" w:rsidRPr="006B3F2B" w:rsidRDefault="006B3F2B" w:rsidP="006B3F2B">
                  <w:pPr>
                    <w:numPr>
                      <w:ilvl w:val="0"/>
                      <w:numId w:val="2"/>
                    </w:numPr>
                    <w:spacing w:after="0" w:line="240" w:lineRule="auto"/>
                    <w:rPr>
                      <w:rFonts w:ascii="Aptos" w:eastAsia="Times New Roman" w:hAnsi="Aptos" w:cs="Times New Roman"/>
                      <w:color w:val="646A75"/>
                      <w:kern w:val="0"/>
                      <w:sz w:val="24"/>
                      <w:szCs w:val="24"/>
                      <w:lang w:eastAsia="cs-CZ"/>
                      <w14:ligatures w14:val="none"/>
                    </w:rPr>
                  </w:pPr>
                  <w:r w:rsidRPr="006B3F2B">
                    <w:rPr>
                      <w:rFonts w:ascii="Roboto" w:eastAsia="Times New Roman" w:hAnsi="Roboto" w:cs="Times New Roman"/>
                      <w:color w:val="646A75"/>
                      <w:kern w:val="0"/>
                      <w:sz w:val="23"/>
                      <w:szCs w:val="23"/>
                      <w:lang w:eastAsia="cs-CZ"/>
                      <w14:ligatures w14:val="none"/>
                    </w:rPr>
                    <w:t>Zhodnocení produkčních výstupů jednotlivých typů ALS (biomasa, potraviny, vedl. produkty),  </w:t>
                  </w:r>
                </w:p>
                <w:p w14:paraId="1F0142D6" w14:textId="77777777" w:rsidR="006B3F2B" w:rsidRPr="006B3F2B" w:rsidRDefault="006B3F2B" w:rsidP="006B3F2B">
                  <w:pPr>
                    <w:numPr>
                      <w:ilvl w:val="0"/>
                      <w:numId w:val="2"/>
                    </w:numPr>
                    <w:spacing w:after="0" w:line="240" w:lineRule="auto"/>
                    <w:rPr>
                      <w:rFonts w:ascii="Aptos" w:eastAsia="Times New Roman" w:hAnsi="Aptos" w:cs="Times New Roman"/>
                      <w:color w:val="646A75"/>
                      <w:kern w:val="0"/>
                      <w:sz w:val="24"/>
                      <w:szCs w:val="24"/>
                      <w:lang w:eastAsia="cs-CZ"/>
                      <w14:ligatures w14:val="none"/>
                    </w:rPr>
                  </w:pPr>
                  <w:r w:rsidRPr="006B3F2B">
                    <w:rPr>
                      <w:rFonts w:ascii="Roboto" w:eastAsia="Times New Roman" w:hAnsi="Roboto" w:cs="Times New Roman"/>
                      <w:color w:val="646A75"/>
                      <w:kern w:val="0"/>
                      <w:sz w:val="23"/>
                      <w:szCs w:val="23"/>
                      <w:lang w:eastAsia="cs-CZ"/>
                      <w14:ligatures w14:val="none"/>
                    </w:rPr>
                    <w:t xml:space="preserve"> Metodika a modelové ekonomické vyhodnocení ALS z pohledu soukromých </w:t>
                  </w:r>
                  <w:proofErr w:type="gramStart"/>
                  <w:r w:rsidRPr="006B3F2B">
                    <w:rPr>
                      <w:rFonts w:ascii="Roboto" w:eastAsia="Times New Roman" w:hAnsi="Roboto" w:cs="Times New Roman"/>
                      <w:color w:val="646A75"/>
                      <w:kern w:val="0"/>
                      <w:sz w:val="23"/>
                      <w:szCs w:val="23"/>
                      <w:lang w:eastAsia="cs-CZ"/>
                      <w14:ligatures w14:val="none"/>
                    </w:rPr>
                    <w:t>subjektů .</w:t>
                  </w:r>
                  <w:proofErr w:type="gramEnd"/>
                  <w:r w:rsidRPr="006B3F2B">
                    <w:rPr>
                      <w:rFonts w:ascii="Roboto" w:eastAsia="Times New Roman" w:hAnsi="Roboto" w:cs="Times New Roman"/>
                      <w:color w:val="646A75"/>
                      <w:kern w:val="0"/>
                      <w:sz w:val="23"/>
                      <w:szCs w:val="23"/>
                      <w:lang w:eastAsia="cs-CZ"/>
                      <w14:ligatures w14:val="none"/>
                    </w:rPr>
                    <w:t xml:space="preserve">  </w:t>
                  </w:r>
                </w:p>
              </w:tc>
            </w:tr>
          </w:tbl>
          <w:p w14:paraId="280AA271"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bl>
    <w:p w14:paraId="06A9ED44" w14:textId="77777777" w:rsidR="006B3F2B" w:rsidRPr="006B3F2B" w:rsidRDefault="006B3F2B" w:rsidP="006B3F2B">
      <w:pPr>
        <w:shd w:val="clear" w:color="auto" w:fill="FFFFFF"/>
        <w:spacing w:after="0" w:line="240" w:lineRule="auto"/>
        <w:rPr>
          <w:rFonts w:ascii="Aptos" w:eastAsia="Times New Roman" w:hAnsi="Aptos" w:cs="Arial"/>
          <w:color w:val="000000"/>
          <w:kern w:val="0"/>
          <w:sz w:val="24"/>
          <w:szCs w:val="24"/>
          <w:lang w:eastAsia="cs-CZ"/>
          <w14:ligatures w14:val="none"/>
        </w:rPr>
      </w:pPr>
      <w:r w:rsidRPr="006B3F2B">
        <w:rPr>
          <w:rFonts w:ascii="Aptos" w:eastAsia="Times New Roman" w:hAnsi="Aptos" w:cs="Arial"/>
          <w:color w:val="000000"/>
          <w:kern w:val="0"/>
          <w:sz w:val="24"/>
          <w:szCs w:val="24"/>
          <w:lang w:eastAsia="cs-CZ"/>
          <w14:ligatures w14:val="none"/>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6B3F2B" w:rsidRPr="006B3F2B" w14:paraId="18F903A5" w14:textId="77777777" w:rsidTr="006B3F2B">
        <w:trPr>
          <w:tblCellSpacing w:w="0" w:type="dxa"/>
          <w:jc w:val="center"/>
        </w:trPr>
        <w:tc>
          <w:tcPr>
            <w:tcW w:w="0" w:type="auto"/>
            <w:shd w:val="clear" w:color="auto" w:fill="FFFFFF"/>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B3F2B" w:rsidRPr="006B3F2B" w14:paraId="36CA328D" w14:textId="77777777">
              <w:trPr>
                <w:tblCellSpacing w:w="0" w:type="dxa"/>
              </w:trPr>
              <w:tc>
                <w:tcPr>
                  <w:tcW w:w="0" w:type="auto"/>
                  <w:tcMar>
                    <w:top w:w="0" w:type="dxa"/>
                    <w:left w:w="780" w:type="dxa"/>
                    <w:bottom w:w="465" w:type="dxa"/>
                    <w:right w:w="900" w:type="dxa"/>
                  </w:tcMar>
                  <w:vAlign w:val="center"/>
                  <w:hideMark/>
                </w:tcPr>
                <w:p w14:paraId="3FFFF922"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 xml:space="preserve">Metodika je </w:t>
                  </w:r>
                  <w:proofErr w:type="spellStart"/>
                  <w:r w:rsidRPr="006B3F2B">
                    <w:rPr>
                      <w:rFonts w:ascii="Roboto" w:eastAsia="Times New Roman" w:hAnsi="Roboto" w:cs="Times New Roman"/>
                      <w:color w:val="646A75"/>
                      <w:kern w:val="0"/>
                      <w:sz w:val="24"/>
                      <w:szCs w:val="24"/>
                      <w:lang w:eastAsia="cs-CZ"/>
                      <w14:ligatures w14:val="none"/>
                    </w:rPr>
                    <w:t>výskedkem</w:t>
                  </w:r>
                  <w:proofErr w:type="spellEnd"/>
                  <w:r w:rsidRPr="006B3F2B">
                    <w:rPr>
                      <w:rFonts w:ascii="Roboto" w:eastAsia="Times New Roman" w:hAnsi="Roboto" w:cs="Times New Roman"/>
                      <w:color w:val="646A75"/>
                      <w:kern w:val="0"/>
                      <w:sz w:val="24"/>
                      <w:szCs w:val="24"/>
                      <w:lang w:eastAsia="cs-CZ"/>
                      <w14:ligatures w14:val="none"/>
                    </w:rPr>
                    <w:t xml:space="preserve"> </w:t>
                  </w:r>
                  <w:proofErr w:type="spellStart"/>
                  <w:r w:rsidRPr="006B3F2B">
                    <w:rPr>
                      <w:rFonts w:ascii="Roboto" w:eastAsia="Times New Roman" w:hAnsi="Roboto" w:cs="Times New Roman"/>
                      <w:color w:val="646A75"/>
                      <w:kern w:val="0"/>
                      <w:sz w:val="24"/>
                      <w:szCs w:val="24"/>
                      <w:lang w:eastAsia="cs-CZ"/>
                      <w14:ligatures w14:val="none"/>
                    </w:rPr>
                    <w:t>výkumného</w:t>
                  </w:r>
                  <w:proofErr w:type="spellEnd"/>
                  <w:r w:rsidRPr="006B3F2B">
                    <w:rPr>
                      <w:rFonts w:ascii="Roboto" w:eastAsia="Times New Roman" w:hAnsi="Roboto" w:cs="Times New Roman"/>
                      <w:color w:val="646A75"/>
                      <w:kern w:val="0"/>
                      <w:sz w:val="24"/>
                      <w:szCs w:val="24"/>
                      <w:lang w:eastAsia="cs-CZ"/>
                      <w14:ligatures w14:val="none"/>
                    </w:rPr>
                    <w:t xml:space="preserve"> projektu TAČR Epsilon (1999-2022; TH04030409) </w:t>
                  </w:r>
                  <w:hyperlink r:id="rId14" w:tgtFrame="_blank" w:history="1">
                    <w:r w:rsidRPr="006B3F2B">
                      <w:rPr>
                        <w:rFonts w:ascii="Roboto" w:eastAsia="Times New Roman" w:hAnsi="Roboto" w:cs="Times New Roman"/>
                        <w:color w:val="65A83A"/>
                        <w:kern w:val="0"/>
                        <w:sz w:val="24"/>
                        <w:szCs w:val="24"/>
                        <w:u w:val="single"/>
                        <w:lang w:eastAsia="cs-CZ"/>
                        <w14:ligatures w14:val="none"/>
                      </w:rPr>
                      <w:t>dostupná zdarma na webových stránkách VUKOZ</w:t>
                    </w:r>
                  </w:hyperlink>
                  <w:r w:rsidRPr="006B3F2B">
                    <w:rPr>
                      <w:rFonts w:ascii="Roboto" w:eastAsia="Times New Roman" w:hAnsi="Roboto" w:cs="Times New Roman"/>
                      <w:color w:val="646A75"/>
                      <w:kern w:val="0"/>
                      <w:sz w:val="24"/>
                      <w:szCs w:val="24"/>
                      <w:lang w:eastAsia="cs-CZ"/>
                      <w14:ligatures w14:val="none"/>
                    </w:rPr>
                    <w:t>.</w:t>
                  </w:r>
                </w:p>
                <w:p w14:paraId="5A05665D"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1C34F5E6"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Segoe UI Emoji" w:eastAsia="Times New Roman" w:hAnsi="Segoe UI Emoji" w:cs="Times New Roman"/>
                      <w:color w:val="646A75"/>
                      <w:kern w:val="0"/>
                      <w:sz w:val="24"/>
                      <w:szCs w:val="24"/>
                      <w:lang w:eastAsia="cs-CZ"/>
                      <w14:ligatures w14:val="none"/>
                    </w:rPr>
                    <w:t>✉️</w:t>
                  </w:r>
                  <w:r w:rsidRPr="006B3F2B">
                    <w:rPr>
                      <w:rFonts w:ascii="Roboto" w:eastAsia="Times New Roman" w:hAnsi="Roboto" w:cs="Times New Roman"/>
                      <w:color w:val="646A75"/>
                      <w:kern w:val="0"/>
                      <w:sz w:val="24"/>
                      <w:szCs w:val="24"/>
                      <w:lang w:eastAsia="cs-CZ"/>
                      <w14:ligatures w14:val="none"/>
                    </w:rPr>
                    <w:t xml:space="preserve"> V případě dotazů kontaktujte hlavního autora řešitelského týmu (Jan </w:t>
                  </w:r>
                  <w:proofErr w:type="spellStart"/>
                  <w:r w:rsidRPr="006B3F2B">
                    <w:rPr>
                      <w:rFonts w:ascii="Roboto" w:eastAsia="Times New Roman" w:hAnsi="Roboto" w:cs="Times New Roman"/>
                      <w:color w:val="646A75"/>
                      <w:kern w:val="0"/>
                      <w:sz w:val="24"/>
                      <w:szCs w:val="24"/>
                      <w:lang w:eastAsia="cs-CZ"/>
                      <w14:ligatures w14:val="none"/>
                    </w:rPr>
                    <w:t>Weger</w:t>
                  </w:r>
                  <w:proofErr w:type="spellEnd"/>
                  <w:r w:rsidRPr="006B3F2B">
                    <w:rPr>
                      <w:rFonts w:ascii="Roboto" w:eastAsia="Times New Roman" w:hAnsi="Roboto" w:cs="Times New Roman"/>
                      <w:color w:val="646A75"/>
                      <w:kern w:val="0"/>
                      <w:sz w:val="24"/>
                      <w:szCs w:val="24"/>
                      <w:lang w:eastAsia="cs-CZ"/>
                      <w14:ligatures w14:val="none"/>
                    </w:rPr>
                    <w:t>) </w:t>
                  </w:r>
                  <w:hyperlink r:id="rId15" w:tgtFrame="_blank" w:history="1">
                    <w:r w:rsidRPr="006B3F2B">
                      <w:rPr>
                        <w:rFonts w:ascii="Roboto" w:eastAsia="Times New Roman" w:hAnsi="Roboto" w:cs="Times New Roman"/>
                        <w:color w:val="0000FF"/>
                        <w:kern w:val="0"/>
                        <w:sz w:val="24"/>
                        <w:szCs w:val="24"/>
                        <w:u w:val="single"/>
                        <w:lang w:eastAsia="cs-CZ"/>
                        <w14:ligatures w14:val="none"/>
                      </w:rPr>
                      <w:t>weger@vukoz.cz</w:t>
                    </w:r>
                  </w:hyperlink>
                  <w:r w:rsidRPr="006B3F2B">
                    <w:rPr>
                      <w:rFonts w:ascii="Roboto" w:eastAsia="Times New Roman" w:hAnsi="Roboto" w:cs="Times New Roman"/>
                      <w:color w:val="646A75"/>
                      <w:kern w:val="0"/>
                      <w:sz w:val="24"/>
                      <w:szCs w:val="24"/>
                      <w:lang w:eastAsia="cs-CZ"/>
                      <w14:ligatures w14:val="none"/>
                    </w:rPr>
                    <w:t>.</w:t>
                  </w:r>
                </w:p>
              </w:tc>
            </w:tr>
          </w:tbl>
          <w:p w14:paraId="06021555"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r w:rsidR="006B3F2B" w:rsidRPr="006B3F2B" w14:paraId="7794654F" w14:textId="77777777" w:rsidTr="006B3F2B">
        <w:tblPrEx>
          <w:shd w:val="clear" w:color="auto" w:fill="EBF6DE"/>
        </w:tblPrEx>
        <w:trPr>
          <w:tblCellSpacing w:w="0" w:type="dxa"/>
          <w:jc w:val="center"/>
        </w:trPr>
        <w:tc>
          <w:tcPr>
            <w:tcW w:w="0" w:type="auto"/>
            <w:tcBorders>
              <w:top w:val="single" w:sz="48" w:space="0" w:color="FFFFFF"/>
              <w:left w:val="single" w:sz="48" w:space="0" w:color="FFFFFF"/>
              <w:bottom w:val="single" w:sz="48" w:space="0" w:color="FFFFFF"/>
              <w:right w:val="single" w:sz="48" w:space="0" w:color="FFFFFF"/>
            </w:tcBorders>
            <w:shd w:val="clear" w:color="auto" w:fill="EBF6DE"/>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32"/>
            </w:tblGrid>
            <w:tr w:rsidR="006B3F2B" w:rsidRPr="006B3F2B" w14:paraId="38C2AA55" w14:textId="77777777">
              <w:trPr>
                <w:tblCellSpacing w:w="0" w:type="dxa"/>
              </w:trPr>
              <w:tc>
                <w:tcPr>
                  <w:tcW w:w="0" w:type="auto"/>
                  <w:tcMar>
                    <w:top w:w="600" w:type="dxa"/>
                    <w:left w:w="900" w:type="dxa"/>
                    <w:bottom w:w="225" w:type="dxa"/>
                    <w:right w:w="900" w:type="dxa"/>
                  </w:tcMar>
                  <w:vAlign w:val="center"/>
                  <w:hideMark/>
                </w:tcPr>
                <w:p w14:paraId="240D9966"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b/>
                      <w:bCs/>
                      <w:color w:val="4C525A"/>
                      <w:kern w:val="0"/>
                      <w:sz w:val="42"/>
                      <w:szCs w:val="42"/>
                      <w:lang w:eastAsia="cs-CZ"/>
                      <w14:ligatures w14:val="none"/>
                    </w:rPr>
                    <w:t>Vyhodnocení prvního roku dotace </w:t>
                  </w:r>
                </w:p>
              </w:tc>
            </w:tr>
            <w:tr w:rsidR="006B3F2B" w:rsidRPr="006B3F2B" w14:paraId="2613AB1C" w14:textId="77777777">
              <w:trPr>
                <w:tblCellSpacing w:w="0" w:type="dxa"/>
              </w:trPr>
              <w:tc>
                <w:tcPr>
                  <w:tcW w:w="0" w:type="auto"/>
                  <w:tcMar>
                    <w:top w:w="150" w:type="dxa"/>
                    <w:left w:w="660" w:type="dxa"/>
                    <w:bottom w:w="225" w:type="dxa"/>
                    <w:right w:w="660" w:type="dxa"/>
                  </w:tcMar>
                  <w:vAlign w:val="center"/>
                  <w:hideMark/>
                </w:tcPr>
                <w:p w14:paraId="1F0D5546"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5D8D2277"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Do konce září 2023 podalo ohlášení </w:t>
                  </w:r>
                  <w:r w:rsidRPr="006B3F2B">
                    <w:rPr>
                      <w:rFonts w:ascii="Roboto" w:eastAsia="Times New Roman" w:hAnsi="Roboto" w:cs="Times New Roman"/>
                      <w:b/>
                      <w:bCs/>
                      <w:color w:val="646A75"/>
                      <w:kern w:val="0"/>
                      <w:sz w:val="24"/>
                      <w:szCs w:val="24"/>
                      <w:lang w:eastAsia="cs-CZ"/>
                      <w14:ligatures w14:val="none"/>
                    </w:rPr>
                    <w:t>151 zájemců</w:t>
                  </w:r>
                  <w:r w:rsidRPr="006B3F2B">
                    <w:rPr>
                      <w:rFonts w:ascii="Roboto" w:eastAsia="Times New Roman" w:hAnsi="Roboto" w:cs="Times New Roman"/>
                      <w:color w:val="646A75"/>
                      <w:kern w:val="0"/>
                      <w:sz w:val="24"/>
                      <w:szCs w:val="24"/>
                      <w:lang w:eastAsia="cs-CZ"/>
                      <w14:ligatures w14:val="none"/>
                    </w:rPr>
                    <w:t> s celkovou výměrou </w:t>
                  </w:r>
                  <w:r w:rsidRPr="006B3F2B">
                    <w:rPr>
                      <w:rFonts w:ascii="Roboto" w:eastAsia="Times New Roman" w:hAnsi="Roboto" w:cs="Times New Roman"/>
                      <w:b/>
                      <w:bCs/>
                      <w:color w:val="646A75"/>
                      <w:kern w:val="0"/>
                      <w:sz w:val="24"/>
                      <w:szCs w:val="24"/>
                      <w:lang w:eastAsia="cs-CZ"/>
                      <w14:ligatures w14:val="none"/>
                    </w:rPr>
                    <w:t>1 472,3 hektarů</w:t>
                  </w:r>
                  <w:r w:rsidRPr="006B3F2B">
                    <w:rPr>
                      <w:rFonts w:ascii="Roboto" w:eastAsia="Times New Roman" w:hAnsi="Roboto" w:cs="Times New Roman"/>
                      <w:color w:val="646A75"/>
                      <w:kern w:val="0"/>
                      <w:sz w:val="24"/>
                      <w:szCs w:val="24"/>
                      <w:lang w:eastAsia="cs-CZ"/>
                      <w14:ligatures w14:val="none"/>
                    </w:rPr>
                    <w:t>. </w:t>
                  </w:r>
                </w:p>
                <w:p w14:paraId="0A700660"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Nakonec založilo agrolesnické systémy </w:t>
                  </w:r>
                  <w:r w:rsidRPr="006B3F2B">
                    <w:rPr>
                      <w:rFonts w:ascii="Roboto" w:eastAsia="Times New Roman" w:hAnsi="Roboto" w:cs="Times New Roman"/>
                      <w:b/>
                      <w:bCs/>
                      <w:color w:val="646A75"/>
                      <w:kern w:val="0"/>
                      <w:sz w:val="24"/>
                      <w:szCs w:val="24"/>
                      <w:lang w:eastAsia="cs-CZ"/>
                      <w14:ligatures w14:val="none"/>
                    </w:rPr>
                    <w:t>87 zemědělců</w:t>
                  </w:r>
                  <w:r w:rsidRPr="006B3F2B">
                    <w:rPr>
                      <w:rFonts w:ascii="Roboto" w:eastAsia="Times New Roman" w:hAnsi="Roboto" w:cs="Times New Roman"/>
                      <w:color w:val="646A75"/>
                      <w:kern w:val="0"/>
                      <w:sz w:val="24"/>
                      <w:szCs w:val="24"/>
                      <w:lang w:eastAsia="cs-CZ"/>
                      <w14:ligatures w14:val="none"/>
                    </w:rPr>
                    <w:t> na celkové ploše </w:t>
                  </w:r>
                  <w:r w:rsidRPr="006B3F2B">
                    <w:rPr>
                      <w:rFonts w:ascii="Roboto" w:eastAsia="Times New Roman" w:hAnsi="Roboto" w:cs="Times New Roman"/>
                      <w:b/>
                      <w:bCs/>
                      <w:color w:val="646A75"/>
                      <w:kern w:val="0"/>
                      <w:sz w:val="24"/>
                      <w:szCs w:val="24"/>
                      <w:lang w:eastAsia="cs-CZ"/>
                      <w14:ligatures w14:val="none"/>
                    </w:rPr>
                    <w:t>610,3 ha</w:t>
                  </w:r>
                  <w:r w:rsidRPr="006B3F2B">
                    <w:rPr>
                      <w:rFonts w:ascii="Roboto" w:eastAsia="Times New Roman" w:hAnsi="Roboto" w:cs="Times New Roman"/>
                      <w:color w:val="646A75"/>
                      <w:kern w:val="0"/>
                      <w:sz w:val="24"/>
                      <w:szCs w:val="24"/>
                      <w:lang w:eastAsia="cs-CZ"/>
                      <w14:ligatures w14:val="none"/>
                    </w:rPr>
                    <w:t>. Z toho na standardní orné půdě (R) to bylo 163,8 ha, travních porostech (G) 25,5 ha a 420,8 ha na trvalých travních porostech (T).</w:t>
                  </w:r>
                </w:p>
                <w:p w14:paraId="06B14DDF"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p w14:paraId="5B0511F1"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Segoe UI Emoji" w:eastAsia="Times New Roman" w:hAnsi="Segoe UI Emoji" w:cs="Times New Roman"/>
                      <w:b/>
                      <w:bCs/>
                      <w:color w:val="646A75"/>
                      <w:kern w:val="0"/>
                      <w:sz w:val="24"/>
                      <w:szCs w:val="24"/>
                      <w:lang w:eastAsia="cs-CZ"/>
                      <w14:ligatures w14:val="none"/>
                    </w:rPr>
                    <w:t>❗</w:t>
                  </w:r>
                  <w:r w:rsidRPr="006B3F2B">
                    <w:rPr>
                      <w:rFonts w:ascii="Roboto" w:eastAsia="Times New Roman" w:hAnsi="Roboto" w:cs="Times New Roman"/>
                      <w:b/>
                      <w:bCs/>
                      <w:color w:val="646A75"/>
                      <w:kern w:val="0"/>
                      <w:sz w:val="24"/>
                      <w:szCs w:val="24"/>
                      <w:lang w:eastAsia="cs-CZ"/>
                      <w14:ligatures w14:val="none"/>
                    </w:rPr>
                    <w:t>Od 1. března vešla v platnost novela upravující některé podmínky. </w:t>
                  </w:r>
                  <w:hyperlink r:id="rId16" w:tgtFrame="_blank" w:history="1">
                    <w:r w:rsidRPr="006B3F2B">
                      <w:rPr>
                        <w:rFonts w:ascii="Roboto" w:eastAsia="Times New Roman" w:hAnsi="Roboto" w:cs="Times New Roman"/>
                        <w:b/>
                        <w:bCs/>
                        <w:color w:val="65A83A"/>
                        <w:kern w:val="0"/>
                        <w:sz w:val="24"/>
                        <w:szCs w:val="24"/>
                        <w:u w:val="single"/>
                        <w:lang w:eastAsia="cs-CZ"/>
                        <w14:ligatures w14:val="none"/>
                      </w:rPr>
                      <w:t>Více na tomto odkazu</w:t>
                    </w:r>
                  </w:hyperlink>
                  <w:r w:rsidRPr="006B3F2B">
                    <w:rPr>
                      <w:rFonts w:ascii="Roboto" w:eastAsia="Times New Roman" w:hAnsi="Roboto" w:cs="Times New Roman"/>
                      <w:b/>
                      <w:bCs/>
                      <w:color w:val="646A75"/>
                      <w:kern w:val="0"/>
                      <w:sz w:val="24"/>
                      <w:szCs w:val="24"/>
                      <w:lang w:eastAsia="cs-CZ"/>
                      <w14:ligatures w14:val="none"/>
                    </w:rPr>
                    <w:t>.</w:t>
                  </w:r>
                </w:p>
                <w:p w14:paraId="6C8E31A6"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000000"/>
                      <w:kern w:val="0"/>
                      <w:sz w:val="17"/>
                      <w:szCs w:val="17"/>
                      <w:lang w:eastAsia="cs-CZ"/>
                      <w14:ligatures w14:val="none"/>
                    </w:rPr>
                    <w:t> </w:t>
                  </w:r>
                </w:p>
              </w:tc>
            </w:tr>
          </w:tbl>
          <w:p w14:paraId="5B982A1C"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bl>
    <w:p w14:paraId="12FF928B" w14:textId="77777777" w:rsidR="006B3F2B" w:rsidRPr="006B3F2B" w:rsidRDefault="006B3F2B" w:rsidP="006B3F2B">
      <w:pPr>
        <w:shd w:val="clear" w:color="auto" w:fill="FFFFFF"/>
        <w:spacing w:after="0" w:line="240" w:lineRule="auto"/>
        <w:rPr>
          <w:rFonts w:ascii="Aptos" w:eastAsia="Times New Roman" w:hAnsi="Aptos" w:cs="Arial"/>
          <w:color w:val="000000"/>
          <w:kern w:val="0"/>
          <w:sz w:val="24"/>
          <w:szCs w:val="24"/>
          <w:lang w:eastAsia="cs-CZ"/>
          <w14:ligatures w14:val="none"/>
        </w:rPr>
      </w:pPr>
      <w:r w:rsidRPr="006B3F2B">
        <w:rPr>
          <w:rFonts w:ascii="Aptos" w:eastAsia="Times New Roman" w:hAnsi="Aptos" w:cs="Arial"/>
          <w:color w:val="000000"/>
          <w:kern w:val="0"/>
          <w:sz w:val="24"/>
          <w:szCs w:val="24"/>
          <w:lang w:eastAsia="cs-CZ"/>
          <w14:ligatures w14:val="none"/>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6B3F2B" w:rsidRPr="006B3F2B" w14:paraId="3B83F9F7" w14:textId="77777777" w:rsidTr="006B3F2B">
        <w:trPr>
          <w:tblCellSpacing w:w="0" w:type="dxa"/>
          <w:jc w:val="center"/>
        </w:trPr>
        <w:tc>
          <w:tcPr>
            <w:tcW w:w="0" w:type="auto"/>
            <w:shd w:val="clear" w:color="auto" w:fill="FFFFFF"/>
            <w:tcMar>
              <w:top w:w="75" w:type="dxa"/>
              <w:left w:w="0" w:type="dxa"/>
              <w:bottom w:w="75" w:type="dxa"/>
              <w:right w:w="0" w:type="dxa"/>
            </w:tcMar>
            <w:vAlign w:val="center"/>
            <w:hideMark/>
          </w:tcPr>
          <w:p w14:paraId="480672C2" w14:textId="77777777" w:rsidR="00155EBB" w:rsidRDefault="00155EBB"/>
          <w:p w14:paraId="10AEE66D" w14:textId="77777777" w:rsidR="00155EBB" w:rsidRDefault="00155EBB"/>
          <w:tbl>
            <w:tblPr>
              <w:tblW w:w="5000" w:type="pct"/>
              <w:tblCellSpacing w:w="0" w:type="dxa"/>
              <w:tblCellMar>
                <w:left w:w="0" w:type="dxa"/>
                <w:right w:w="0" w:type="dxa"/>
              </w:tblCellMar>
              <w:tblLook w:val="04A0" w:firstRow="1" w:lastRow="0" w:firstColumn="1" w:lastColumn="0" w:noHBand="0" w:noVBand="1"/>
            </w:tblPr>
            <w:tblGrid>
              <w:gridCol w:w="9072"/>
            </w:tblGrid>
            <w:tr w:rsidR="006B3F2B" w:rsidRPr="006B3F2B" w14:paraId="7B366896" w14:textId="77777777">
              <w:trPr>
                <w:tblCellSpacing w:w="0" w:type="dxa"/>
              </w:trPr>
              <w:tc>
                <w:tcPr>
                  <w:tcW w:w="0" w:type="auto"/>
                  <w:tcMar>
                    <w:top w:w="375" w:type="dxa"/>
                    <w:left w:w="900" w:type="dxa"/>
                    <w:bottom w:w="225" w:type="dxa"/>
                    <w:right w:w="900" w:type="dxa"/>
                  </w:tcMar>
                  <w:vAlign w:val="center"/>
                  <w:hideMark/>
                </w:tcPr>
                <w:p w14:paraId="71A5A84C"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b/>
                      <w:bCs/>
                      <w:color w:val="E67E23"/>
                      <w:kern w:val="0"/>
                      <w:sz w:val="42"/>
                      <w:szCs w:val="42"/>
                      <w:lang w:eastAsia="cs-CZ"/>
                      <w14:ligatures w14:val="none"/>
                    </w:rPr>
                    <w:t>Pozvánky na akce</w:t>
                  </w:r>
                </w:p>
              </w:tc>
            </w:tr>
          </w:tbl>
          <w:p w14:paraId="715741CB"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r w:rsidR="006B3F2B" w:rsidRPr="006B3F2B" w14:paraId="233E5816" w14:textId="77777777" w:rsidTr="006B3F2B">
        <w:trPr>
          <w:tblCellSpacing w:w="0" w:type="dxa"/>
          <w:jc w:val="center"/>
        </w:trPr>
        <w:tc>
          <w:tcPr>
            <w:tcW w:w="0" w:type="auto"/>
            <w:shd w:val="clear" w:color="auto" w:fill="FFFFFF"/>
            <w:tcMar>
              <w:top w:w="150" w:type="dxa"/>
              <w:left w:w="120" w:type="dxa"/>
              <w:bottom w:w="150" w:type="dxa"/>
              <w:right w:w="12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832"/>
            </w:tblGrid>
            <w:tr w:rsidR="006B3F2B" w:rsidRPr="006B3F2B" w14:paraId="6B3D220B" w14:textId="77777777">
              <w:trPr>
                <w:tblCellSpacing w:w="0" w:type="dxa"/>
              </w:trPr>
              <w:tc>
                <w:tcPr>
                  <w:tcW w:w="0" w:type="auto"/>
                  <w:shd w:val="clear" w:color="auto" w:fill="FADABA"/>
                  <w:hideMark/>
                </w:tcPr>
                <w:tbl>
                  <w:tblPr>
                    <w:tblW w:w="5000" w:type="pct"/>
                    <w:tblCellSpacing w:w="0" w:type="dxa"/>
                    <w:tblCellMar>
                      <w:left w:w="0" w:type="dxa"/>
                      <w:right w:w="0" w:type="dxa"/>
                    </w:tblCellMar>
                    <w:tblLook w:val="04A0" w:firstRow="1" w:lastRow="0" w:firstColumn="1" w:lastColumn="0" w:noHBand="0" w:noVBand="1"/>
                  </w:tblPr>
                  <w:tblGrid>
                    <w:gridCol w:w="8832"/>
                  </w:tblGrid>
                  <w:tr w:rsidR="006B3F2B" w:rsidRPr="006B3F2B" w14:paraId="45B001AF" w14:textId="77777777">
                    <w:trPr>
                      <w:tblCellSpacing w:w="0" w:type="dxa"/>
                    </w:trPr>
                    <w:tc>
                      <w:tcPr>
                        <w:tcW w:w="0" w:type="auto"/>
                        <w:tcMar>
                          <w:top w:w="225" w:type="dxa"/>
                          <w:left w:w="225" w:type="dxa"/>
                          <w:bottom w:w="225" w:type="dxa"/>
                          <w:right w:w="225" w:type="dxa"/>
                        </w:tcMar>
                        <w:vAlign w:val="center"/>
                        <w:hideMark/>
                      </w:tcPr>
                      <w:p w14:paraId="51193DE3"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Segoe UI Emoji" w:eastAsia="Times New Roman" w:hAnsi="Segoe UI Emoji" w:cs="Times New Roman"/>
                            <w:b/>
                            <w:bCs/>
                            <w:color w:val="646A75"/>
                            <w:kern w:val="0"/>
                            <w:sz w:val="24"/>
                            <w:szCs w:val="24"/>
                            <w:lang w:eastAsia="cs-CZ"/>
                            <w14:ligatures w14:val="none"/>
                          </w:rPr>
                          <w:t>🎥</w:t>
                        </w:r>
                        <w:r w:rsidRPr="006B3F2B">
                          <w:rPr>
                            <w:rFonts w:ascii="Roboto" w:eastAsia="Times New Roman" w:hAnsi="Roboto" w:cs="Times New Roman"/>
                            <w:b/>
                            <w:bCs/>
                            <w:color w:val="646A75"/>
                            <w:kern w:val="0"/>
                            <w:sz w:val="24"/>
                            <w:szCs w:val="24"/>
                            <w:lang w:eastAsia="cs-CZ"/>
                            <w14:ligatures w14:val="none"/>
                          </w:rPr>
                          <w:t> </w:t>
                        </w:r>
                        <w:proofErr w:type="spellStart"/>
                        <w:r w:rsidRPr="006B3F2B">
                          <w:rPr>
                            <w:rFonts w:ascii="Roboto" w:eastAsia="Times New Roman" w:hAnsi="Roboto" w:cs="Times New Roman"/>
                            <w:b/>
                            <w:bCs/>
                            <w:color w:val="646A75"/>
                            <w:kern w:val="0"/>
                            <w:sz w:val="24"/>
                            <w:szCs w:val="24"/>
                            <w:lang w:eastAsia="cs-CZ"/>
                            <w14:ligatures w14:val="none"/>
                          </w:rPr>
                          <w:t>Agroforestry</w:t>
                        </w:r>
                        <w:proofErr w:type="spellEnd"/>
                        <w:r w:rsidRPr="006B3F2B">
                          <w:rPr>
                            <w:rFonts w:ascii="Roboto" w:eastAsia="Times New Roman" w:hAnsi="Roboto" w:cs="Times New Roman"/>
                            <w:b/>
                            <w:bCs/>
                            <w:color w:val="646A75"/>
                            <w:kern w:val="0"/>
                            <w:sz w:val="24"/>
                            <w:szCs w:val="24"/>
                            <w:lang w:eastAsia="cs-CZ"/>
                            <w14:ligatures w14:val="none"/>
                          </w:rPr>
                          <w:t xml:space="preserve"> film night</w:t>
                        </w:r>
                      </w:p>
                      <w:p w14:paraId="50682067"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Po 27.5.2024</w:t>
                        </w:r>
                      </w:p>
                    </w:tc>
                  </w:tr>
                  <w:tr w:rsidR="006B3F2B" w:rsidRPr="006B3F2B" w14:paraId="35DD8DE0" w14:textId="77777777">
                    <w:trPr>
                      <w:tblCellSpacing w:w="0" w:type="dxa"/>
                    </w:trPr>
                    <w:tc>
                      <w:tcPr>
                        <w:tcW w:w="0" w:type="auto"/>
                        <w:tcMar>
                          <w:top w:w="300" w:type="dxa"/>
                          <w:left w:w="300" w:type="dxa"/>
                          <w:bottom w:w="300" w:type="dxa"/>
                          <w:right w:w="300" w:type="dxa"/>
                        </w:tcMar>
                        <w:vAlign w:val="center"/>
                        <w:hideMark/>
                      </w:tcPr>
                      <w:tbl>
                        <w:tblPr>
                          <w:tblW w:w="0" w:type="dxa"/>
                          <w:jc w:val="center"/>
                          <w:tblCellSpacing w:w="0" w:type="dxa"/>
                          <w:tblCellMar>
                            <w:left w:w="0" w:type="dxa"/>
                            <w:right w:w="0" w:type="dxa"/>
                          </w:tblCellMar>
                          <w:tblLook w:val="04A0" w:firstRow="1" w:lastRow="0" w:firstColumn="1" w:lastColumn="0" w:noHBand="0" w:noVBand="1"/>
                        </w:tblPr>
                        <w:tblGrid>
                          <w:gridCol w:w="2380"/>
                        </w:tblGrid>
                        <w:tr w:rsidR="006B3F2B" w:rsidRPr="006B3F2B" w14:paraId="2C11440D" w14:textId="77777777">
                          <w:trPr>
                            <w:tblCellSpacing w:w="0" w:type="dxa"/>
                            <w:jc w:val="center"/>
                          </w:trPr>
                          <w:tc>
                            <w:tcPr>
                              <w:tcW w:w="0" w:type="auto"/>
                              <w:shd w:val="clear" w:color="auto" w:fill="65A83A"/>
                              <w:vAlign w:val="center"/>
                              <w:hideMark/>
                            </w:tcPr>
                            <w:p w14:paraId="0C3D707E" w14:textId="77777777" w:rsidR="006B3F2B" w:rsidRPr="006B3F2B" w:rsidRDefault="00000000" w:rsidP="006B3F2B">
                              <w:pPr>
                                <w:spacing w:after="0" w:line="240" w:lineRule="auto"/>
                                <w:jc w:val="center"/>
                                <w:rPr>
                                  <w:rFonts w:ascii="Aptos" w:eastAsia="Times New Roman" w:hAnsi="Aptos" w:cs="Times New Roman"/>
                                  <w:kern w:val="0"/>
                                  <w:sz w:val="24"/>
                                  <w:szCs w:val="24"/>
                                  <w:lang w:eastAsia="cs-CZ"/>
                                  <w14:ligatures w14:val="none"/>
                                </w:rPr>
                              </w:pPr>
                              <w:hyperlink r:id="rId17" w:tgtFrame="_blank" w:history="1">
                                <w:r w:rsidR="006B3F2B" w:rsidRPr="006B3F2B">
                                  <w:rPr>
                                    <w:rFonts w:ascii="Roboto" w:eastAsia="Times New Roman" w:hAnsi="Roboto" w:cs="Times New Roman"/>
                                    <w:color w:val="FFFFFF"/>
                                    <w:kern w:val="0"/>
                                    <w:sz w:val="24"/>
                                    <w:szCs w:val="24"/>
                                    <w:u w:val="single"/>
                                    <w:shd w:val="clear" w:color="auto" w:fill="65A83A"/>
                                    <w:lang w:eastAsia="cs-CZ"/>
                                    <w14:ligatures w14:val="none"/>
                                  </w:rPr>
                                  <w:t>Událost na Facebooku</w:t>
                                </w:r>
                              </w:hyperlink>
                            </w:p>
                          </w:tc>
                        </w:tr>
                      </w:tbl>
                      <w:p w14:paraId="2D6C7BFE"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p>
                    </w:tc>
                  </w:tr>
                </w:tbl>
                <w:p w14:paraId="0F98929C"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bl>
          <w:p w14:paraId="234FE2C1" w14:textId="77777777" w:rsidR="006B3F2B" w:rsidRPr="006B3F2B" w:rsidRDefault="006B3F2B" w:rsidP="006B3F2B">
            <w:pPr>
              <w:spacing w:after="0" w:line="240" w:lineRule="auto"/>
              <w:textAlignment w:val="top"/>
              <w:rPr>
                <w:rFonts w:ascii="Aptos" w:eastAsia="Times New Roman" w:hAnsi="Aptos" w:cs="Times New Roman"/>
                <w:kern w:val="0"/>
                <w:sz w:val="24"/>
                <w:szCs w:val="24"/>
                <w:lang w:eastAsia="cs-CZ"/>
                <w14:ligatures w14:val="none"/>
              </w:rPr>
            </w:pPr>
            <w:r w:rsidRPr="006B3F2B">
              <w:rPr>
                <w:rFonts w:ascii="Aptos" w:eastAsia="Times New Roman" w:hAnsi="Aptos" w:cs="Times New Roman"/>
                <w:kern w:val="0"/>
                <w:sz w:val="2"/>
                <w:szCs w:val="2"/>
                <w:lang w:eastAsia="cs-CZ"/>
                <w14:ligatures w14:val="none"/>
              </w:rPr>
              <w:t> </w:t>
            </w:r>
          </w:p>
          <w:tbl>
            <w:tblPr>
              <w:tblW w:w="5000" w:type="pct"/>
              <w:tblCellSpacing w:w="0" w:type="dxa"/>
              <w:tblCellMar>
                <w:left w:w="0" w:type="dxa"/>
                <w:right w:w="0" w:type="dxa"/>
              </w:tblCellMar>
              <w:tblLook w:val="04A0" w:firstRow="1" w:lastRow="0" w:firstColumn="1" w:lastColumn="0" w:noHBand="0" w:noVBand="1"/>
            </w:tblPr>
            <w:tblGrid>
              <w:gridCol w:w="8832"/>
            </w:tblGrid>
            <w:tr w:rsidR="006B3F2B" w:rsidRPr="006B3F2B" w14:paraId="5C70DD51" w14:textId="77777777">
              <w:trPr>
                <w:tblCellSpacing w:w="0" w:type="dxa"/>
              </w:trPr>
              <w:tc>
                <w:tcPr>
                  <w:tcW w:w="0" w:type="auto"/>
                  <w:shd w:val="clear" w:color="auto" w:fill="FADABA"/>
                  <w:hideMark/>
                </w:tcPr>
                <w:tbl>
                  <w:tblPr>
                    <w:tblW w:w="5000" w:type="pct"/>
                    <w:tblCellSpacing w:w="0" w:type="dxa"/>
                    <w:tblCellMar>
                      <w:left w:w="0" w:type="dxa"/>
                      <w:right w:w="0" w:type="dxa"/>
                    </w:tblCellMar>
                    <w:tblLook w:val="04A0" w:firstRow="1" w:lastRow="0" w:firstColumn="1" w:lastColumn="0" w:noHBand="0" w:noVBand="1"/>
                  </w:tblPr>
                  <w:tblGrid>
                    <w:gridCol w:w="8832"/>
                  </w:tblGrid>
                  <w:tr w:rsidR="006B3F2B" w:rsidRPr="006B3F2B" w14:paraId="6153C8B0" w14:textId="77777777">
                    <w:trPr>
                      <w:tblCellSpacing w:w="0" w:type="dxa"/>
                    </w:trPr>
                    <w:tc>
                      <w:tcPr>
                        <w:tcW w:w="0" w:type="auto"/>
                        <w:tcMar>
                          <w:top w:w="225" w:type="dxa"/>
                          <w:left w:w="225" w:type="dxa"/>
                          <w:bottom w:w="225" w:type="dxa"/>
                          <w:right w:w="225" w:type="dxa"/>
                        </w:tcMar>
                        <w:vAlign w:val="center"/>
                        <w:hideMark/>
                      </w:tcPr>
                      <w:p w14:paraId="4ABAC92C"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Segoe UI Emoji" w:eastAsia="Times New Roman" w:hAnsi="Segoe UI Emoji" w:cs="Times New Roman"/>
                            <w:b/>
                            <w:bCs/>
                            <w:color w:val="646A75"/>
                            <w:kern w:val="0"/>
                            <w:sz w:val="24"/>
                            <w:szCs w:val="24"/>
                            <w:lang w:eastAsia="cs-CZ"/>
                            <w14:ligatures w14:val="none"/>
                          </w:rPr>
                          <w:t>👀</w:t>
                        </w:r>
                        <w:r w:rsidRPr="006B3F2B">
                          <w:rPr>
                            <w:rFonts w:ascii="Roboto" w:eastAsia="Times New Roman" w:hAnsi="Roboto" w:cs="Times New Roman"/>
                            <w:b/>
                            <w:bCs/>
                            <w:color w:val="646A75"/>
                            <w:kern w:val="0"/>
                            <w:sz w:val="24"/>
                            <w:szCs w:val="24"/>
                            <w:lang w:eastAsia="cs-CZ"/>
                            <w14:ligatures w14:val="none"/>
                          </w:rPr>
                          <w:t xml:space="preserve">Prohlídka </w:t>
                        </w:r>
                        <w:proofErr w:type="spellStart"/>
                        <w:proofErr w:type="gramStart"/>
                        <w:r w:rsidRPr="006B3F2B">
                          <w:rPr>
                            <w:rFonts w:ascii="Roboto" w:eastAsia="Times New Roman" w:hAnsi="Roboto" w:cs="Times New Roman"/>
                            <w:b/>
                            <w:bCs/>
                            <w:color w:val="646A75"/>
                            <w:kern w:val="0"/>
                            <w:sz w:val="24"/>
                            <w:szCs w:val="24"/>
                            <w:lang w:eastAsia="cs-CZ"/>
                            <w14:ligatures w14:val="none"/>
                          </w:rPr>
                          <w:t>lesoškolek</w:t>
                        </w:r>
                        <w:proofErr w:type="spellEnd"/>
                        <w:r w:rsidRPr="006B3F2B">
                          <w:rPr>
                            <w:rFonts w:ascii="Roboto" w:eastAsia="Times New Roman" w:hAnsi="Roboto" w:cs="Times New Roman"/>
                            <w:b/>
                            <w:bCs/>
                            <w:color w:val="646A75"/>
                            <w:kern w:val="0"/>
                            <w:sz w:val="24"/>
                            <w:szCs w:val="24"/>
                            <w:lang w:eastAsia="cs-CZ"/>
                            <w14:ligatures w14:val="none"/>
                          </w:rPr>
                          <w:t xml:space="preserve"> - nový</w:t>
                        </w:r>
                        <w:proofErr w:type="gramEnd"/>
                        <w:r w:rsidRPr="006B3F2B">
                          <w:rPr>
                            <w:rFonts w:ascii="Roboto" w:eastAsia="Times New Roman" w:hAnsi="Roboto" w:cs="Times New Roman"/>
                            <w:b/>
                            <w:bCs/>
                            <w:color w:val="646A75"/>
                            <w:kern w:val="0"/>
                            <w:sz w:val="24"/>
                            <w:szCs w:val="24"/>
                            <w:lang w:eastAsia="cs-CZ"/>
                            <w14:ligatures w14:val="none"/>
                          </w:rPr>
                          <w:t xml:space="preserve"> termín!</w:t>
                        </w:r>
                      </w:p>
                      <w:p w14:paraId="7AC48CA0"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St 27.3.2024</w:t>
                        </w:r>
                      </w:p>
                    </w:tc>
                  </w:tr>
                  <w:tr w:rsidR="006B3F2B" w:rsidRPr="006B3F2B" w14:paraId="72754852" w14:textId="77777777">
                    <w:trPr>
                      <w:tblCellSpacing w:w="0" w:type="dxa"/>
                    </w:trPr>
                    <w:tc>
                      <w:tcPr>
                        <w:tcW w:w="0" w:type="auto"/>
                        <w:tcMar>
                          <w:top w:w="300" w:type="dxa"/>
                          <w:left w:w="300" w:type="dxa"/>
                          <w:bottom w:w="30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244"/>
                        </w:tblGrid>
                        <w:tr w:rsidR="006B3F2B" w:rsidRPr="006B3F2B" w14:paraId="4C837099" w14:textId="77777777">
                          <w:trPr>
                            <w:tblCellSpacing w:w="0" w:type="dxa"/>
                            <w:jc w:val="center"/>
                          </w:trPr>
                          <w:tc>
                            <w:tcPr>
                              <w:tcW w:w="0" w:type="auto"/>
                              <w:shd w:val="clear" w:color="auto" w:fill="65A83A"/>
                              <w:vAlign w:val="center"/>
                              <w:hideMark/>
                            </w:tcPr>
                            <w:p w14:paraId="6646FDCC" w14:textId="77777777" w:rsidR="006B3F2B" w:rsidRPr="006B3F2B" w:rsidRDefault="00000000" w:rsidP="006B3F2B">
                              <w:pPr>
                                <w:spacing w:after="0" w:line="240" w:lineRule="auto"/>
                                <w:jc w:val="center"/>
                                <w:rPr>
                                  <w:rFonts w:ascii="Aptos" w:eastAsia="Times New Roman" w:hAnsi="Aptos" w:cs="Times New Roman"/>
                                  <w:kern w:val="0"/>
                                  <w:sz w:val="24"/>
                                  <w:szCs w:val="24"/>
                                  <w:lang w:eastAsia="cs-CZ"/>
                                  <w14:ligatures w14:val="none"/>
                                </w:rPr>
                              </w:pPr>
                              <w:hyperlink r:id="rId18" w:tgtFrame="_blank" w:history="1">
                                <w:r w:rsidR="006B3F2B" w:rsidRPr="006B3F2B">
                                  <w:rPr>
                                    <w:rFonts w:ascii="Roboto" w:eastAsia="Times New Roman" w:hAnsi="Roboto" w:cs="Times New Roman"/>
                                    <w:color w:val="FFFFFF"/>
                                    <w:kern w:val="0"/>
                                    <w:sz w:val="24"/>
                                    <w:szCs w:val="24"/>
                                    <w:u w:val="single"/>
                                    <w:shd w:val="clear" w:color="auto" w:fill="65A83A"/>
                                    <w:lang w:eastAsia="cs-CZ"/>
                                    <w14:ligatures w14:val="none"/>
                                  </w:rPr>
                                  <w:t>Formulář k přihlášení</w:t>
                                </w:r>
                              </w:hyperlink>
                            </w:p>
                          </w:tc>
                        </w:tr>
                      </w:tbl>
                      <w:p w14:paraId="6983703A"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p>
                    </w:tc>
                  </w:tr>
                </w:tbl>
                <w:p w14:paraId="1864572B"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bl>
          <w:p w14:paraId="70E75E50" w14:textId="77777777" w:rsidR="006B3F2B" w:rsidRPr="006B3F2B" w:rsidRDefault="006B3F2B" w:rsidP="006B3F2B">
            <w:pPr>
              <w:spacing w:after="0" w:line="240" w:lineRule="auto"/>
              <w:rPr>
                <w:rFonts w:ascii="Times New Roman" w:eastAsia="Times New Roman" w:hAnsi="Times New Roman" w:cs="Times New Roman"/>
                <w:vanish/>
                <w:kern w:val="0"/>
                <w:sz w:val="24"/>
                <w:szCs w:val="24"/>
                <w:lang w:eastAsia="cs-CZ"/>
                <w14:ligatures w14:val="none"/>
              </w:rPr>
            </w:pPr>
          </w:p>
          <w:tbl>
            <w:tblPr>
              <w:tblW w:w="5000" w:type="pct"/>
              <w:tblCellSpacing w:w="0" w:type="dxa"/>
              <w:shd w:val="clear" w:color="auto" w:fill="FADABA"/>
              <w:tblCellMar>
                <w:left w:w="0" w:type="dxa"/>
                <w:right w:w="0" w:type="dxa"/>
              </w:tblCellMar>
              <w:tblLook w:val="04A0" w:firstRow="1" w:lastRow="0" w:firstColumn="1" w:lastColumn="0" w:noHBand="0" w:noVBand="1"/>
            </w:tblPr>
            <w:tblGrid>
              <w:gridCol w:w="8832"/>
            </w:tblGrid>
            <w:tr w:rsidR="006B3F2B" w:rsidRPr="006B3F2B" w14:paraId="76562BF5" w14:textId="77777777">
              <w:trPr>
                <w:tblCellSpacing w:w="0" w:type="dxa"/>
              </w:trPr>
              <w:tc>
                <w:tcPr>
                  <w:tcW w:w="0" w:type="auto"/>
                  <w:shd w:val="clear" w:color="auto" w:fill="FADABA"/>
                  <w:tcMar>
                    <w:top w:w="225" w:type="dxa"/>
                    <w:left w:w="225" w:type="dxa"/>
                    <w:bottom w:w="225" w:type="dxa"/>
                    <w:right w:w="225" w:type="dxa"/>
                  </w:tcMar>
                  <w:vAlign w:val="center"/>
                  <w:hideMark/>
                </w:tcPr>
                <w:p w14:paraId="771A26DC"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Segoe UI Emoji" w:eastAsia="Times New Roman" w:hAnsi="Segoe UI Emoji" w:cs="Times New Roman"/>
                      <w:b/>
                      <w:bCs/>
                      <w:color w:val="646A75"/>
                      <w:kern w:val="0"/>
                      <w:sz w:val="24"/>
                      <w:szCs w:val="24"/>
                      <w:lang w:eastAsia="cs-CZ"/>
                      <w14:ligatures w14:val="none"/>
                    </w:rPr>
                    <w:t>🔨</w:t>
                  </w:r>
                  <w:r w:rsidRPr="006B3F2B">
                    <w:rPr>
                      <w:rFonts w:ascii="Roboto" w:eastAsia="Times New Roman" w:hAnsi="Roboto" w:cs="Times New Roman"/>
                      <w:b/>
                      <w:bCs/>
                      <w:color w:val="646A75"/>
                      <w:kern w:val="0"/>
                      <w:sz w:val="24"/>
                      <w:szCs w:val="24"/>
                      <w:lang w:eastAsia="cs-CZ"/>
                      <w14:ligatures w14:val="none"/>
                    </w:rPr>
                    <w:t> Dobrovolnická akce Agrolesnictví v akci II. </w:t>
                  </w:r>
                </w:p>
                <w:p w14:paraId="4151B33E"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Čt 28.3.2024</w:t>
                  </w:r>
                </w:p>
              </w:tc>
            </w:tr>
            <w:tr w:rsidR="006B3F2B" w:rsidRPr="006B3F2B" w14:paraId="4BD3AF82" w14:textId="77777777">
              <w:trPr>
                <w:tblCellSpacing w:w="0" w:type="dxa"/>
              </w:trPr>
              <w:tc>
                <w:tcPr>
                  <w:tcW w:w="0" w:type="auto"/>
                  <w:shd w:val="clear" w:color="auto" w:fill="FADABA"/>
                  <w:tcMar>
                    <w:top w:w="300" w:type="dxa"/>
                    <w:left w:w="300" w:type="dxa"/>
                    <w:bottom w:w="300" w:type="dxa"/>
                    <w:right w:w="30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244"/>
                  </w:tblGrid>
                  <w:tr w:rsidR="006B3F2B" w:rsidRPr="006B3F2B" w14:paraId="7B16912A" w14:textId="77777777">
                    <w:trPr>
                      <w:tblCellSpacing w:w="0" w:type="dxa"/>
                      <w:jc w:val="center"/>
                    </w:trPr>
                    <w:tc>
                      <w:tcPr>
                        <w:tcW w:w="0" w:type="auto"/>
                        <w:shd w:val="clear" w:color="auto" w:fill="65A83A"/>
                        <w:vAlign w:val="center"/>
                        <w:hideMark/>
                      </w:tcPr>
                      <w:p w14:paraId="62E15F6C" w14:textId="77777777" w:rsidR="006B3F2B" w:rsidRPr="006B3F2B" w:rsidRDefault="00000000" w:rsidP="006B3F2B">
                        <w:pPr>
                          <w:spacing w:after="0" w:line="240" w:lineRule="auto"/>
                          <w:jc w:val="center"/>
                          <w:rPr>
                            <w:rFonts w:ascii="Aptos" w:eastAsia="Times New Roman" w:hAnsi="Aptos" w:cs="Times New Roman"/>
                            <w:kern w:val="0"/>
                            <w:sz w:val="24"/>
                            <w:szCs w:val="24"/>
                            <w:lang w:eastAsia="cs-CZ"/>
                            <w14:ligatures w14:val="none"/>
                          </w:rPr>
                        </w:pPr>
                        <w:hyperlink r:id="rId19" w:tgtFrame="_blank" w:history="1">
                          <w:r w:rsidR="006B3F2B" w:rsidRPr="006B3F2B">
                            <w:rPr>
                              <w:rFonts w:ascii="Roboto" w:eastAsia="Times New Roman" w:hAnsi="Roboto" w:cs="Times New Roman"/>
                              <w:color w:val="FFFFFF"/>
                              <w:kern w:val="0"/>
                              <w:sz w:val="24"/>
                              <w:szCs w:val="24"/>
                              <w:u w:val="single"/>
                              <w:shd w:val="clear" w:color="auto" w:fill="65A83A"/>
                              <w:lang w:eastAsia="cs-CZ"/>
                              <w14:ligatures w14:val="none"/>
                            </w:rPr>
                            <w:t>Formulář k přihlášení</w:t>
                          </w:r>
                        </w:hyperlink>
                      </w:p>
                    </w:tc>
                  </w:tr>
                </w:tbl>
                <w:p w14:paraId="2BCBFDC8" w14:textId="77777777" w:rsidR="006B3F2B" w:rsidRPr="006B3F2B" w:rsidRDefault="006B3F2B" w:rsidP="006B3F2B">
                  <w:pPr>
                    <w:spacing w:after="0" w:line="240" w:lineRule="auto"/>
                    <w:jc w:val="center"/>
                    <w:rPr>
                      <w:rFonts w:ascii="Times New Roman" w:eastAsia="Times New Roman" w:hAnsi="Times New Roman" w:cs="Times New Roman"/>
                      <w:kern w:val="0"/>
                      <w:sz w:val="24"/>
                      <w:szCs w:val="24"/>
                      <w:lang w:eastAsia="cs-CZ"/>
                      <w14:ligatures w14:val="none"/>
                    </w:rPr>
                  </w:pPr>
                </w:p>
              </w:tc>
            </w:tr>
          </w:tbl>
          <w:p w14:paraId="1300DD81"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bl>
    <w:p w14:paraId="29C5FCA4" w14:textId="77777777" w:rsidR="006B3F2B" w:rsidRPr="006B3F2B" w:rsidRDefault="006B3F2B" w:rsidP="006B3F2B">
      <w:pPr>
        <w:shd w:val="clear" w:color="auto" w:fill="FDF3EF"/>
        <w:spacing w:after="0" w:line="240" w:lineRule="auto"/>
        <w:rPr>
          <w:rFonts w:ascii="Aptos" w:eastAsia="Times New Roman" w:hAnsi="Aptos" w:cs="Arial"/>
          <w:color w:val="000000"/>
          <w:kern w:val="0"/>
          <w:sz w:val="24"/>
          <w:szCs w:val="24"/>
          <w:lang w:eastAsia="cs-CZ"/>
          <w14:ligatures w14:val="none"/>
        </w:rPr>
      </w:pPr>
      <w:r w:rsidRPr="006B3F2B">
        <w:rPr>
          <w:rFonts w:ascii="Aptos" w:eastAsia="Times New Roman" w:hAnsi="Aptos" w:cs="Arial"/>
          <w:color w:val="000000"/>
          <w:kern w:val="0"/>
          <w:sz w:val="24"/>
          <w:szCs w:val="24"/>
          <w:lang w:eastAsia="cs-CZ"/>
          <w14:ligatures w14:val="none"/>
        </w:rPr>
        <w:t> </w:t>
      </w:r>
    </w:p>
    <w:tbl>
      <w:tblPr>
        <w:tblW w:w="5000" w:type="pct"/>
        <w:jc w:val="center"/>
        <w:tblCellSpacing w:w="0" w:type="dxa"/>
        <w:shd w:val="clear" w:color="auto" w:fill="FDF3EF"/>
        <w:tblCellMar>
          <w:left w:w="0" w:type="dxa"/>
          <w:right w:w="0" w:type="dxa"/>
        </w:tblCellMar>
        <w:tblLook w:val="04A0" w:firstRow="1" w:lastRow="0" w:firstColumn="1" w:lastColumn="0" w:noHBand="0" w:noVBand="1"/>
      </w:tblPr>
      <w:tblGrid>
        <w:gridCol w:w="8952"/>
      </w:tblGrid>
      <w:tr w:rsidR="006B3F2B" w:rsidRPr="006B3F2B" w14:paraId="1A811784" w14:textId="77777777" w:rsidTr="006B3F2B">
        <w:trPr>
          <w:tblCellSpacing w:w="0" w:type="dxa"/>
          <w:jc w:val="center"/>
        </w:trPr>
        <w:tc>
          <w:tcPr>
            <w:tcW w:w="0" w:type="auto"/>
            <w:tcBorders>
              <w:top w:val="single" w:sz="48" w:space="0" w:color="FFFFFF"/>
              <w:left w:val="single" w:sz="48" w:space="0" w:color="FFFFFF"/>
              <w:bottom w:val="single" w:sz="48" w:space="0" w:color="FFFFFF"/>
              <w:right w:val="single" w:sz="48" w:space="0" w:color="FFFFFF"/>
            </w:tcBorders>
            <w:shd w:val="clear" w:color="auto" w:fill="FDF3EF"/>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712"/>
            </w:tblGrid>
            <w:tr w:rsidR="006B3F2B" w:rsidRPr="006B3F2B" w14:paraId="4BDA6EEF" w14:textId="77777777">
              <w:trPr>
                <w:tblCellSpacing w:w="0" w:type="dxa"/>
              </w:trPr>
              <w:tc>
                <w:tcPr>
                  <w:tcW w:w="0" w:type="auto"/>
                  <w:tcMar>
                    <w:top w:w="375" w:type="dxa"/>
                    <w:left w:w="900" w:type="dxa"/>
                    <w:bottom w:w="225" w:type="dxa"/>
                    <w:right w:w="900" w:type="dxa"/>
                  </w:tcMar>
                  <w:vAlign w:val="center"/>
                  <w:hideMark/>
                </w:tcPr>
                <w:p w14:paraId="2B79DF58"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b/>
                      <w:bCs/>
                      <w:color w:val="646A75"/>
                      <w:kern w:val="0"/>
                      <w:sz w:val="24"/>
                      <w:szCs w:val="24"/>
                      <w:lang w:eastAsia="cs-CZ"/>
                      <w14:ligatures w14:val="none"/>
                    </w:rPr>
                    <w:t>Chcete se zapojit do dění spolku?</w:t>
                  </w:r>
                </w:p>
                <w:p w14:paraId="7D79FC8B"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r w:rsidRPr="006B3F2B">
                    <w:rPr>
                      <w:rFonts w:ascii="Roboto" w:eastAsia="Times New Roman" w:hAnsi="Roboto" w:cs="Times New Roman"/>
                      <w:color w:val="646A75"/>
                      <w:kern w:val="0"/>
                      <w:sz w:val="24"/>
                      <w:szCs w:val="24"/>
                      <w:lang w:eastAsia="cs-CZ"/>
                      <w14:ligatures w14:val="none"/>
                    </w:rPr>
                    <w:t>Napište nám na </w:t>
                  </w:r>
                  <w:hyperlink r:id="rId20" w:tgtFrame="_blank" w:history="1">
                    <w:r w:rsidRPr="006B3F2B">
                      <w:rPr>
                        <w:rFonts w:ascii="Roboto" w:eastAsia="Times New Roman" w:hAnsi="Roboto" w:cs="Times New Roman"/>
                        <w:color w:val="0000FF"/>
                        <w:kern w:val="0"/>
                        <w:sz w:val="24"/>
                        <w:szCs w:val="24"/>
                        <w:u w:val="single"/>
                        <w:lang w:eastAsia="cs-CZ"/>
                        <w14:ligatures w14:val="none"/>
                      </w:rPr>
                      <w:t>info@agrolesnictvi.cz</w:t>
                    </w:r>
                  </w:hyperlink>
                </w:p>
              </w:tc>
            </w:tr>
          </w:tbl>
          <w:p w14:paraId="15DEAC35"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r w:rsidR="006B3F2B" w:rsidRPr="006B3F2B" w14:paraId="5E3EB8E5" w14:textId="77777777" w:rsidTr="006B3F2B">
        <w:tblPrEx>
          <w:shd w:val="clear" w:color="auto" w:fill="FFFFFF"/>
        </w:tblPrEx>
        <w:trPr>
          <w:tblCellSpacing w:w="0" w:type="dxa"/>
          <w:jc w:val="center"/>
        </w:trPr>
        <w:tc>
          <w:tcPr>
            <w:tcW w:w="0" w:type="auto"/>
            <w:shd w:val="clear" w:color="auto" w:fill="FFFFFF"/>
            <w:tcMar>
              <w:top w:w="135" w:type="dxa"/>
              <w:left w:w="0" w:type="dxa"/>
              <w:bottom w:w="135" w:type="dxa"/>
              <w:right w:w="0" w:type="dxa"/>
            </w:tcMar>
            <w:vAlign w:val="center"/>
            <w:hideMark/>
          </w:tcPr>
          <w:p w14:paraId="1F997C35" w14:textId="77777777" w:rsidR="006B3F2B" w:rsidRPr="006B3F2B" w:rsidRDefault="006B3F2B" w:rsidP="006B3F2B">
            <w:pPr>
              <w:spacing w:after="0" w:line="240" w:lineRule="auto"/>
              <w:rPr>
                <w:rFonts w:ascii="Times New Roman" w:eastAsia="Times New Roman" w:hAnsi="Times New Roman" w:cs="Times New Roman"/>
                <w:kern w:val="0"/>
                <w:sz w:val="24"/>
                <w:szCs w:val="24"/>
                <w:lang w:eastAsia="cs-CZ"/>
                <w14:ligatures w14:val="none"/>
              </w:rPr>
            </w:pPr>
          </w:p>
        </w:tc>
      </w:tr>
    </w:tbl>
    <w:p w14:paraId="27481983" w14:textId="77777777" w:rsidR="006B3F2B" w:rsidRPr="006B3F2B" w:rsidRDefault="006B3F2B" w:rsidP="006B3F2B">
      <w:pPr>
        <w:shd w:val="clear" w:color="auto" w:fill="FFFFFF"/>
        <w:spacing w:after="0" w:line="240" w:lineRule="auto"/>
        <w:rPr>
          <w:rFonts w:ascii="Aptos" w:eastAsia="Times New Roman" w:hAnsi="Aptos" w:cs="Arial"/>
          <w:color w:val="000000"/>
          <w:kern w:val="0"/>
          <w:sz w:val="24"/>
          <w:szCs w:val="24"/>
          <w:lang w:eastAsia="cs-CZ"/>
          <w14:ligatures w14:val="none"/>
        </w:rPr>
      </w:pPr>
      <w:r w:rsidRPr="006B3F2B">
        <w:rPr>
          <w:rFonts w:ascii="Aptos" w:eastAsia="Times New Roman" w:hAnsi="Aptos" w:cs="Arial"/>
          <w:color w:val="000000"/>
          <w:kern w:val="0"/>
          <w:sz w:val="24"/>
          <w:szCs w:val="24"/>
          <w:lang w:eastAsia="cs-CZ"/>
          <w14:ligatures w14:val="none"/>
        </w:rPr>
        <w:t> </w:t>
      </w:r>
    </w:p>
    <w:p w14:paraId="637F176F" w14:textId="77777777" w:rsidR="00590724" w:rsidRPr="006B3F2B" w:rsidRDefault="00590724" w:rsidP="00AD5879"/>
    <w:sectPr w:rsidR="00590724" w:rsidRPr="006B3F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FA13" w14:textId="77777777" w:rsidR="004242AA" w:rsidRDefault="004242AA" w:rsidP="00FC5AF9">
      <w:pPr>
        <w:spacing w:after="0" w:line="240" w:lineRule="auto"/>
      </w:pPr>
      <w:r>
        <w:separator/>
      </w:r>
    </w:p>
  </w:endnote>
  <w:endnote w:type="continuationSeparator" w:id="0">
    <w:p w14:paraId="2AB0D1E5" w14:textId="77777777" w:rsidR="004242AA" w:rsidRDefault="004242AA" w:rsidP="00FC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0469" w14:textId="77777777" w:rsidR="004242AA" w:rsidRDefault="004242AA" w:rsidP="00FC5AF9">
      <w:pPr>
        <w:spacing w:after="0" w:line="240" w:lineRule="auto"/>
      </w:pPr>
      <w:r>
        <w:separator/>
      </w:r>
    </w:p>
  </w:footnote>
  <w:footnote w:type="continuationSeparator" w:id="0">
    <w:p w14:paraId="1B83FC6B" w14:textId="77777777" w:rsidR="004242AA" w:rsidRDefault="004242AA" w:rsidP="00FC5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F7763"/>
    <w:multiLevelType w:val="multilevel"/>
    <w:tmpl w:val="D56A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941B13"/>
    <w:multiLevelType w:val="multilevel"/>
    <w:tmpl w:val="CDA6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0252933">
    <w:abstractNumId w:val="1"/>
  </w:num>
  <w:num w:numId="2" w16cid:durableId="1126508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2B"/>
    <w:rsid w:val="0009331D"/>
    <w:rsid w:val="00155EBB"/>
    <w:rsid w:val="0019732A"/>
    <w:rsid w:val="004242AA"/>
    <w:rsid w:val="00590724"/>
    <w:rsid w:val="006B3F2B"/>
    <w:rsid w:val="00860FDE"/>
    <w:rsid w:val="008C7E71"/>
    <w:rsid w:val="00AD5879"/>
    <w:rsid w:val="00D33187"/>
    <w:rsid w:val="00EE0F62"/>
    <w:rsid w:val="00FC5A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C5D6"/>
  <w15:chartTrackingRefBased/>
  <w15:docId w15:val="{5F6B63E8-0B2F-4894-86B3-04BCC2C9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6B3F2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Normlnweb">
    <w:name w:val="Normal (Web)"/>
    <w:basedOn w:val="Normln"/>
    <w:uiPriority w:val="99"/>
    <w:semiHidden/>
    <w:unhideWhenUsed/>
    <w:rsid w:val="006B3F2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6B3F2B"/>
    <w:rPr>
      <w:b/>
      <w:bCs/>
    </w:rPr>
  </w:style>
  <w:style w:type="character" w:styleId="Hypertextovodkaz">
    <w:name w:val="Hyperlink"/>
    <w:basedOn w:val="Standardnpsmoodstavce"/>
    <w:uiPriority w:val="99"/>
    <w:semiHidden/>
    <w:unhideWhenUsed/>
    <w:rsid w:val="006B3F2B"/>
    <w:rPr>
      <w:color w:val="0000FF"/>
      <w:u w:val="single"/>
    </w:rPr>
  </w:style>
  <w:style w:type="paragraph" w:styleId="Zhlav">
    <w:name w:val="header"/>
    <w:basedOn w:val="Normln"/>
    <w:link w:val="ZhlavChar"/>
    <w:uiPriority w:val="99"/>
    <w:unhideWhenUsed/>
    <w:rsid w:val="00FC5A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5AF9"/>
  </w:style>
  <w:style w:type="paragraph" w:styleId="Zpat">
    <w:name w:val="footer"/>
    <w:basedOn w:val="Normln"/>
    <w:link w:val="ZpatChar"/>
    <w:uiPriority w:val="99"/>
    <w:unhideWhenUsed/>
    <w:rsid w:val="00FC5AF9"/>
    <w:pPr>
      <w:tabs>
        <w:tab w:val="center" w:pos="4536"/>
        <w:tab w:val="right" w:pos="9072"/>
      </w:tabs>
      <w:spacing w:after="0" w:line="240" w:lineRule="auto"/>
    </w:pPr>
  </w:style>
  <w:style w:type="character" w:customStyle="1" w:styleId="ZpatChar">
    <w:name w:val="Zápatí Char"/>
    <w:basedOn w:val="Standardnpsmoodstavce"/>
    <w:link w:val="Zpat"/>
    <w:uiPriority w:val="99"/>
    <w:rsid w:val="00FC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5187">
      <w:bodyDiv w:val="1"/>
      <w:marLeft w:val="0"/>
      <w:marRight w:val="0"/>
      <w:marTop w:val="0"/>
      <w:marBottom w:val="0"/>
      <w:divBdr>
        <w:top w:val="none" w:sz="0" w:space="0" w:color="auto"/>
        <w:left w:val="none" w:sz="0" w:space="0" w:color="auto"/>
        <w:bottom w:val="none" w:sz="0" w:space="0" w:color="auto"/>
        <w:right w:val="none" w:sz="0" w:space="0" w:color="auto"/>
      </w:divBdr>
      <w:divsChild>
        <w:div w:id="1130905133">
          <w:marLeft w:val="0"/>
          <w:marRight w:val="0"/>
          <w:marTop w:val="0"/>
          <w:marBottom w:val="0"/>
          <w:divBdr>
            <w:top w:val="none" w:sz="0" w:space="0" w:color="auto"/>
            <w:left w:val="none" w:sz="0" w:space="0" w:color="auto"/>
            <w:bottom w:val="none" w:sz="0" w:space="0" w:color="auto"/>
            <w:right w:val="none" w:sz="0" w:space="0" w:color="auto"/>
          </w:divBdr>
          <w:divsChild>
            <w:div w:id="341668110">
              <w:marLeft w:val="0"/>
              <w:marRight w:val="0"/>
              <w:marTop w:val="0"/>
              <w:marBottom w:val="0"/>
              <w:divBdr>
                <w:top w:val="none" w:sz="0" w:space="0" w:color="auto"/>
                <w:left w:val="none" w:sz="0" w:space="0" w:color="auto"/>
                <w:bottom w:val="none" w:sz="0" w:space="0" w:color="auto"/>
                <w:right w:val="none" w:sz="0" w:space="0" w:color="auto"/>
              </w:divBdr>
              <w:divsChild>
                <w:div w:id="669018405">
                  <w:marLeft w:val="0"/>
                  <w:marRight w:val="0"/>
                  <w:marTop w:val="0"/>
                  <w:marBottom w:val="0"/>
                  <w:divBdr>
                    <w:top w:val="none" w:sz="0" w:space="0" w:color="auto"/>
                    <w:left w:val="none" w:sz="0" w:space="0" w:color="auto"/>
                    <w:bottom w:val="none" w:sz="0" w:space="0" w:color="auto"/>
                    <w:right w:val="none" w:sz="0" w:space="0" w:color="auto"/>
                  </w:divBdr>
                </w:div>
                <w:div w:id="16488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546">
          <w:marLeft w:val="0"/>
          <w:marRight w:val="0"/>
          <w:marTop w:val="0"/>
          <w:marBottom w:val="0"/>
          <w:divBdr>
            <w:top w:val="none" w:sz="0" w:space="0" w:color="auto"/>
            <w:left w:val="none" w:sz="0" w:space="0" w:color="auto"/>
            <w:bottom w:val="none" w:sz="0" w:space="0" w:color="auto"/>
            <w:right w:val="none" w:sz="0" w:space="0" w:color="auto"/>
          </w:divBdr>
        </w:div>
        <w:div w:id="656037014">
          <w:marLeft w:val="0"/>
          <w:marRight w:val="0"/>
          <w:marTop w:val="0"/>
          <w:marBottom w:val="0"/>
          <w:divBdr>
            <w:top w:val="none" w:sz="0" w:space="0" w:color="auto"/>
            <w:left w:val="none" w:sz="0" w:space="0" w:color="auto"/>
            <w:bottom w:val="none" w:sz="0" w:space="0" w:color="auto"/>
            <w:right w:val="none" w:sz="0" w:space="0" w:color="auto"/>
          </w:divBdr>
        </w:div>
        <w:div w:id="831337811">
          <w:marLeft w:val="0"/>
          <w:marRight w:val="0"/>
          <w:marTop w:val="0"/>
          <w:marBottom w:val="0"/>
          <w:divBdr>
            <w:top w:val="none" w:sz="0" w:space="0" w:color="auto"/>
            <w:left w:val="none" w:sz="0" w:space="0" w:color="auto"/>
            <w:bottom w:val="none" w:sz="0" w:space="0" w:color="auto"/>
            <w:right w:val="none" w:sz="0" w:space="0" w:color="auto"/>
          </w:divBdr>
        </w:div>
        <w:div w:id="1857576947">
          <w:marLeft w:val="0"/>
          <w:marRight w:val="0"/>
          <w:marTop w:val="0"/>
          <w:marBottom w:val="0"/>
          <w:divBdr>
            <w:top w:val="none" w:sz="0" w:space="0" w:color="auto"/>
            <w:left w:val="none" w:sz="0" w:space="0" w:color="auto"/>
            <w:bottom w:val="none" w:sz="0" w:space="0" w:color="auto"/>
            <w:right w:val="none" w:sz="0" w:space="0" w:color="auto"/>
          </w:divBdr>
        </w:div>
        <w:div w:id="2019572602">
          <w:marLeft w:val="0"/>
          <w:marRight w:val="0"/>
          <w:marTop w:val="0"/>
          <w:marBottom w:val="0"/>
          <w:divBdr>
            <w:top w:val="none" w:sz="0" w:space="0" w:color="auto"/>
            <w:left w:val="none" w:sz="0" w:space="0" w:color="auto"/>
            <w:bottom w:val="none" w:sz="0" w:space="0" w:color="auto"/>
            <w:right w:val="none" w:sz="0" w:space="0" w:color="auto"/>
          </w:divBdr>
        </w:div>
        <w:div w:id="324166442">
          <w:marLeft w:val="0"/>
          <w:marRight w:val="0"/>
          <w:marTop w:val="0"/>
          <w:marBottom w:val="0"/>
          <w:divBdr>
            <w:top w:val="none" w:sz="0" w:space="0" w:color="auto"/>
            <w:left w:val="none" w:sz="0" w:space="0" w:color="auto"/>
            <w:bottom w:val="none" w:sz="0" w:space="0" w:color="auto"/>
            <w:right w:val="none" w:sz="0" w:space="0" w:color="auto"/>
          </w:divBdr>
        </w:div>
        <w:div w:id="55844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parkpostmail2.com/f/a/XsgTrSHcQtTbXy95K6JBDA~~/AAA-fAA~/RgRn1BHbP0QuaHR0cHM6Ly93d3cuZXVyYWYyMDI0Lm1lbmRlbHUuY3ovMzQ5MjUtd2VsY29tZVcDc3BjQgpl79uM8WVEqOvWUhV6dXphbmFAc3Ryb215dnBvbGkuY3pYBAAAAAA~" TargetMode="External"/><Relationship Id="rId13" Type="http://schemas.openxmlformats.org/officeDocument/2006/relationships/image" Target="media/image3.png"/><Relationship Id="rId18" Type="http://schemas.openxmlformats.org/officeDocument/2006/relationships/hyperlink" Target="http://go.sparkpostmail2.com/f/a/5PLYS1MCs2b57a4CKmI0Tg~~/AAA-fAA~/RgRn1BHbP0RvaHR0cHM6Ly9kb2NzLmdvb2dsZS5jb20vZm9ybXMvZC9lLzFGQUlwUUxTY0l0ZlBzWFpheHZoYW1HdVRUVTRkcjl3SXVqaE9ESEJranY4T1NmU0RMb2dqdlpBL3ZpZXdmb3JtP3VzcD1zZl9saW5rVwNzcGNCCmXv24zxZUSo69ZSFXp1emFuYUBzdHJvbXl2cG9saS5jelgEAAAAA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go.sparkpostmail2.com/f/a/etH-BU0UIkA50FBygwrCcQ~~/AAA-fAA~/RgRn1BHbP0QZaHR0cHM6Ly9mYi5tZS9lLzNDWTlLbFNwUFcDc3BjQgpl79uM8WVEqOvWUhV6dXphbmFAc3Ryb215dnBvbGkuY3pYBAAAAAA~" TargetMode="External"/><Relationship Id="rId2" Type="http://schemas.openxmlformats.org/officeDocument/2006/relationships/styles" Target="styles.xml"/><Relationship Id="rId16" Type="http://schemas.openxmlformats.org/officeDocument/2006/relationships/hyperlink" Target="http://go.sparkpostmail2.com/f/a/_QTq-ToE91uFAqHjLgxfqA~~/AAA-fAA~/RgRn1BHbP0SIaHR0cHM6Ly9lYWdyaS5jei9wdWJsaWMvcG9ydGFsL216ZS9kb3RhY2Uvc3pwLXByby1vYmRvYmktMjAyMS0yMDI3L3JvenZvai12ZW5rb3ZhL2Fncm9sZXNuaWN0dmkvbm92ZWxhLW5hcml6ZW5pLXZsYWR5LXVjaW5uYS1vZC0xLTMtMjAyNFcDc3BjQgpl79uM8WVEqOvWUhV6dXphbmFAc3Ryb215dnBvbGkuY3pYBAAAAAA~" TargetMode="External"/><Relationship Id="rId20" Type="http://schemas.openxmlformats.org/officeDocument/2006/relationships/hyperlink" Target="mailto:info@agrolesnictvi.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parkpostmail2.com/f/a/FrlIiHJXvzeWZ5cdr3sGog~~/AAA-fAA~/RgRn1BHbP0R0aHR0cHM6Ly93d3cuZmFjZWJvb2suY29tL2Fncm9sZXNuaWN0dmkvcG9zdHMvcGZiaWQwc0htZmJBaW5TWU1nNlV3cm5pQUZ0QWpmMmJnZE0zVW42c2huUEdWeTlGb1Z3NEV2TjZ3ZG9XMXhmd2d6c2RRWGxXA3NwY0IKZe_bjPFlRKjr1lIVenV6YW5hQHN0cm9teXZwb2xpLmN6WAQAAAAA" TargetMode="External"/><Relationship Id="rId5" Type="http://schemas.openxmlformats.org/officeDocument/2006/relationships/footnotes" Target="footnotes.xml"/><Relationship Id="rId15" Type="http://schemas.openxmlformats.org/officeDocument/2006/relationships/hyperlink" Target="mailto:weger@vukoz.cz" TargetMode="External"/><Relationship Id="rId10" Type="http://schemas.openxmlformats.org/officeDocument/2006/relationships/hyperlink" Target="mailto:info@agrolesnictvi.cz" TargetMode="External"/><Relationship Id="rId19" Type="http://schemas.openxmlformats.org/officeDocument/2006/relationships/hyperlink" Target="http://go.sparkpostmail2.com/f/a/Q3x9jQe5ErJafvlrfzUyng~~/AAA-fAA~/RgRn1BHbP0RvaHR0cHM6Ly9kb2NzLmdvb2dsZS5jb20vZm9ybXMvZC9lLzFGQUlwUUxTY25vb1R6RzA2VTBkYkpPZGFZT0NPenNiUmFvdlN2UXo1NnpnbkNaNzdJUjE4LVdRL3ZpZXdmb3JtP3VzcD1zZl9saW5rVwNzcGNCCmXv24zxZUSo69ZSFXp1emFuYUBzdHJvbXl2cG9saS5jelgEAAAAAA~~" TargetMode="External"/><Relationship Id="rId4" Type="http://schemas.openxmlformats.org/officeDocument/2006/relationships/webSettings" Target="webSettings.xml"/><Relationship Id="rId9" Type="http://schemas.openxmlformats.org/officeDocument/2006/relationships/hyperlink" Target="http://go.sparkpostmail2.com/f/a/vpZCO0dUkw_Gjtlr-GNc_g~~/AAA-fAA~/RgRn1BHbP0Q9aHR0cHM6Ly93d3cuZGFydWptZS5jei9odHRwcy1hZ3JvbGVzbmljdHZpLWN6LWtvbmZlcmVuY2UtMjAyNFcDc3BjQgpl79uM8WVEqOvWUhV6dXphbmFAc3Ryb215dnBvbGkuY3pYBAAAAAA~" TargetMode="External"/><Relationship Id="rId14" Type="http://schemas.openxmlformats.org/officeDocument/2006/relationships/hyperlink" Target="http://go.sparkpostmail2.com/f/a/WO9rAafl0VFanwignAnQIw~~/AAA-fAA~/RgRn1BHbP0STaHR0cHM6Ly93d3cudnVrb3ouY3ovd3AtY29udGVudC91cGxvYWRzLzIwMjMvMDMvTWV0b2Rpa2EtQUxTLUVwc2lsb24tZmluLTMucGRmP2ZiY2xpZD1Jd0FSMTFkUTd6WnFNZXlLbjAtdHA2SVNMcXBNNG8tLTZuSVVhVktfZktZLXZQaGFTQTF3bDFGcWxMcVVnVwNzcGNCCmXv24zxZUSo69ZSFXp1emFuYUBzdHJvbXl2cG9saS5jelgEAAAAA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1720</Words>
  <Characters>10153</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Romanová</dc:creator>
  <cp:keywords/>
  <dc:description/>
  <cp:lastModifiedBy>Eva Romanová</cp:lastModifiedBy>
  <cp:revision>3</cp:revision>
  <dcterms:created xsi:type="dcterms:W3CDTF">2024-04-23T13:11:00Z</dcterms:created>
  <dcterms:modified xsi:type="dcterms:W3CDTF">2024-04-24T08:55:00Z</dcterms:modified>
</cp:coreProperties>
</file>